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AF2" w:rsidRPr="001772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772F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Отчет главы </w:t>
      </w:r>
      <w:proofErr w:type="spellStart"/>
      <w:r w:rsidRPr="001772F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Покоснинского</w:t>
      </w:r>
      <w:proofErr w:type="spellEnd"/>
      <w:r w:rsidRPr="001772F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МО о работе за 2019 год</w:t>
      </w:r>
      <w:bookmarkEnd w:id="0"/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Уставом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представляю Вам отчет о социально-экономическом развитии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и работе администрации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за 2019 год.</w:t>
      </w:r>
    </w:p>
    <w:p w:rsidR="001772F2" w:rsidRPr="005F68C1" w:rsidRDefault="001772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943C2" w:rsidRDefault="002B6BCC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r w:rsidR="00815AF2" w:rsidRPr="005943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ИНФОРМАЦИЯ О СОЦИАЛЬНО- ЭКОНОМИЧЕСКОМ РАЗВИТИИ ПОКОСНИНСКОГО МУНИЦИПАЛЬНОГО</w:t>
      </w:r>
      <w:bookmarkStart w:id="2" w:name="bookmark2"/>
      <w:bookmarkEnd w:id="1"/>
      <w:r w:rsidR="00815AF2" w:rsidRPr="005943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ОБРАЗОВАНИЯ</w:t>
      </w:r>
      <w:bookmarkEnd w:id="2"/>
    </w:p>
    <w:p w:rsidR="001772F2" w:rsidRPr="005943C2" w:rsidRDefault="001772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F2" w:rsidRPr="005F68C1" w:rsidRDefault="00815AF2" w:rsidP="005943C2">
      <w:pPr>
        <w:tabs>
          <w:tab w:val="left" w:pos="257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ДЕМОГРАФИЧЕСКАЯ СИТУАЦИЯ</w:t>
      </w:r>
      <w:bookmarkEnd w:id="3"/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1 января 2019 года демографические показатели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следующие: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Численность населения составляет 3526 человек, из них: с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окосное - 3212 чел., п.Сосновый - 314 чел.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2019 году умерло - 42 чел.,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Родилось в 2019 году - 18 чел.,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Миграция населения: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прибывших 26 чел.,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убывших 135 чел.,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Численность населения по социальному составу: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пенсионеры - 1493 чел.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от 1 года до 18 лет - 634 чел.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трудоспособное население - 1399 чел.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зарегистрированные в качестве безработных в центре занятости - 36 чел.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имеющие льготные категории - 438 чел.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Субсидии за оплату ЖКУ в 2019 г. получали 16 семей на сумму 120 800 руб.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первичном воинском учете состоит 707 человек, из них: 76 - граждане, подлежащих призыву на военную службу, 13 - офицеров запаса, 618 - прапорщиков, мичманов, сержантов, солдат и матрос запаса.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5943C2">
      <w:pPr>
        <w:tabs>
          <w:tab w:val="left" w:pos="128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ФИНАНСОВО-ХОЗЯЙСТВЕННАЯ ДЕЯТЕЛЬНОСТЬ</w:t>
      </w:r>
      <w:bookmarkEnd w:id="4"/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Финансово-хозяйственная деятельность осуществляется в соответствии с утвержденным Думой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бюджетом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2019 год.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5F68C1">
        <w:rPr>
          <w:rStyle w:val="1"/>
          <w:rFonts w:eastAsiaTheme="minorHAnsi"/>
          <w:b w:val="0"/>
          <w:bCs w:val="0"/>
          <w:sz w:val="24"/>
          <w:szCs w:val="24"/>
        </w:rPr>
        <w:t>Доходы бюджета</w:t>
      </w:r>
      <w:bookmarkEnd w:id="5"/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Общий объем доходов бюджета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2019 году утвержден в сумме - 34 670 000 руб.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Поступление налоговых и неналоговых доходов в бюджет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за 2019 г. составило 9 343 700 руб. или 100% от уточненного плана. Снижение по отношению к 2018 г. составило 668 500 руб.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Удельный вес налоговых и неналоговых доходов в общей сумме доходов бюджета - 27%.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доходам от уплаты акцизов на нефтепродукты за 2019 год поступило 4 316 700 0 руб. План в 2019 году выполнен на 99,7%. Увеличение к 2018 году - на 823 500 руб. или 19,1%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безвозмездных поступлений всего - 25 326 300 руб. в том числе: из областного бюджета - 3 714 800 руб., из бюджета Братского района - 21 611 500 руб.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Доля межбюджетных трансфертов от других бюджетов бюджетной системы в общем объеме доходов бюджета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2019 году составила 73 </w:t>
      </w:r>
      <w:r w:rsidRPr="005F68C1">
        <w:rPr>
          <w:rStyle w:val="2"/>
          <w:rFonts w:eastAsiaTheme="minorHAnsi"/>
          <w:sz w:val="24"/>
          <w:szCs w:val="24"/>
        </w:rPr>
        <w:t>%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отчетного года сложился дефицит бюджета в размере 3 111,6 тыс. руб.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5F68C1">
        <w:rPr>
          <w:rStyle w:val="1"/>
          <w:rFonts w:eastAsiaTheme="minorHAnsi"/>
          <w:b w:val="0"/>
          <w:bCs w:val="0"/>
          <w:sz w:val="24"/>
          <w:szCs w:val="24"/>
        </w:rPr>
        <w:t>Расходы бюджета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6"/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Расходы бюджета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2019 году составили 37 781 600 руб. или 97,9 % к годовому плану.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Структура расходной части бюджета по сравнению с 2018 г. значительно не изменилась. Расходы сформированы как по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программным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и непрограммным направлениям.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2019 году действовало 7 муниципальных программ, объем программных расходов составил 37 352 400 руб. (98,9 % от общего объема расходов бюджета).</w:t>
      </w:r>
    </w:p>
    <w:p w:rsidR="001772F2" w:rsidRDefault="001772F2" w:rsidP="001772F2">
      <w:pPr>
        <w:framePr w:w="9480" w:wrap="notBeside" w:vAnchor="text" w:hAnchor="page" w:x="1350" w:y="649"/>
        <w:spacing w:after="0" w:line="240" w:lineRule="auto"/>
        <w:ind w:firstLine="709"/>
        <w:jc w:val="both"/>
        <w:rPr>
          <w:rStyle w:val="21"/>
          <w:rFonts w:eastAsiaTheme="minorHAnsi"/>
          <w:sz w:val="24"/>
          <w:szCs w:val="24"/>
        </w:rPr>
      </w:pPr>
      <w:r w:rsidRPr="005F68C1">
        <w:rPr>
          <w:rStyle w:val="20"/>
          <w:rFonts w:eastAsiaTheme="minorHAnsi"/>
          <w:b w:val="0"/>
          <w:bCs w:val="0"/>
          <w:sz w:val="24"/>
          <w:szCs w:val="24"/>
        </w:rPr>
        <w:t>Муниципальные программы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68C1">
        <w:rPr>
          <w:rStyle w:val="21"/>
          <w:rFonts w:eastAsiaTheme="minorHAnsi"/>
          <w:sz w:val="24"/>
          <w:szCs w:val="24"/>
        </w:rPr>
        <w:t>(Фактические расходы):</w:t>
      </w:r>
    </w:p>
    <w:p w:rsidR="001772F2" w:rsidRPr="005F68C1" w:rsidRDefault="00882500" w:rsidP="00882500">
      <w:pPr>
        <w:framePr w:w="9480" w:wrap="notBeside" w:vAnchor="text" w:hAnchor="page" w:x="1350" w:y="649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Overlap w:val="never"/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560"/>
        <w:gridCol w:w="1559"/>
        <w:gridCol w:w="1276"/>
        <w:gridCol w:w="284"/>
      </w:tblGrid>
      <w:tr w:rsidR="001772F2" w:rsidRPr="005F68C1" w:rsidTr="0090643A">
        <w:trPr>
          <w:trHeight w:hRule="exact"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left="-293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Наименование</w:t>
            </w:r>
          </w:p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Утверждено</w:t>
            </w:r>
          </w:p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Исполнено</w:t>
            </w:r>
          </w:p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20</w:t>
            </w:r>
            <w:r>
              <w:rPr>
                <w:rStyle w:val="23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%</w:t>
            </w:r>
          </w:p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исполнения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«Муниципальные финансы в муниципальном образовании на 2015-2021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8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065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8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053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99,8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«Развитие дорожного хозяйства в муниципальном образовании на 2015-2021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518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8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796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92,4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«Развитие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объек</w:t>
            </w:r>
            <w:r>
              <w:rPr>
                <w:rStyle w:val="22"/>
                <w:rFonts w:eastAsiaTheme="minorHAnsi"/>
                <w:sz w:val="24"/>
                <w:szCs w:val="24"/>
              </w:rPr>
              <w:t>тов коммунальной инфраструктуры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» на 2015-2021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6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135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6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131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99,9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Муниципальная программа «Культура» на 2015-2021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10 937 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10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876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99,4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Муниципальная программа «Развитие физической культуры и спорта» на 2015- 2021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90143B" w:rsidP="0090643A">
            <w:pPr>
              <w:framePr w:w="9480" w:wrap="notBeside" w:vAnchor="text" w:hAnchor="page" w:x="1350" w:y="649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1033,</w:t>
            </w:r>
            <w:r w:rsidR="001772F2" w:rsidRPr="005F68C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99,9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6</w:t>
            </w:r>
          </w:p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1772F2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Муниципальная 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программа «Гражданская оборона, предупреждение и ликвидация чрезвычайных ситуаций в поселении» на 2015-2021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486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486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99,9</w:t>
            </w:r>
          </w:p>
        </w:tc>
      </w:tr>
      <w:tr w:rsidR="001772F2" w:rsidRPr="005F68C1" w:rsidTr="0090643A">
        <w:trPr>
          <w:gridAfter w:val="1"/>
          <w:wAfter w:w="284" w:type="dxa"/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2F2" w:rsidRPr="005F68C1" w:rsidRDefault="00882500" w:rsidP="00882500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        </w:t>
            </w:r>
            <w:r w:rsidR="001772F2">
              <w:rPr>
                <w:rStyle w:val="2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882500">
            <w:pPr>
              <w:framePr w:w="9480" w:wrap="notBeside" w:vAnchor="text" w:hAnchor="page" w:x="1350" w:y="64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МО» на 2018 </w:t>
            </w:r>
            <w:r>
              <w:rPr>
                <w:rStyle w:val="22"/>
                <w:rFonts w:eastAsiaTheme="minorHAnsi"/>
                <w:sz w:val="24"/>
                <w:szCs w:val="24"/>
              </w:rPr>
              <w:t>– 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982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143B">
            <w:pPr>
              <w:framePr w:w="9480" w:wrap="notBeside" w:vAnchor="text" w:hAnchor="page" w:x="1350" w:y="64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 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>977</w:t>
            </w:r>
            <w:r w:rsidR="0090143B">
              <w:rPr>
                <w:rStyle w:val="22"/>
                <w:rFonts w:eastAsiaTheme="minorHAnsi"/>
                <w:sz w:val="24"/>
                <w:szCs w:val="24"/>
              </w:rPr>
              <w:t>,</w:t>
            </w: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5F68C1">
              <w:rPr>
                <w:rStyle w:val="2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2" w:rsidRPr="005F68C1" w:rsidRDefault="001772F2" w:rsidP="0090643A">
            <w:pPr>
              <w:framePr w:w="9480" w:wrap="notBeside" w:vAnchor="text" w:hAnchor="page" w:x="1350" w:y="649"/>
              <w:spacing w:after="0"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99,7</w:t>
            </w:r>
          </w:p>
        </w:tc>
      </w:tr>
    </w:tbl>
    <w:p w:rsidR="001772F2" w:rsidRPr="005F68C1" w:rsidRDefault="001772F2" w:rsidP="001772F2">
      <w:pPr>
        <w:framePr w:w="9480" w:wrap="notBeside" w:vAnchor="text" w:hAnchor="page" w:x="1350" w:y="64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82500">
      <w:pPr>
        <w:tabs>
          <w:tab w:val="left" w:pos="9214"/>
        </w:tabs>
        <w:spacing w:after="0" w:line="240" w:lineRule="auto"/>
        <w:ind w:right="3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Объем расходов по непрограммным направлениям деятельности составил 429 200 руб.</w:t>
      </w:r>
    </w:p>
    <w:p w:rsidR="00815AF2" w:rsidRPr="005F68C1" w:rsidRDefault="00815AF2" w:rsidP="00815AF2">
      <w:pPr>
        <w:framePr w:w="8827" w:wrap="notBeside" w:vAnchor="text" w:hAnchor="text" w:xAlign="center" w:y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Наибольший удельный вес в общей сумме расходов бюджета поселения составили затраты на исполнение муниципальных программ: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-«Развитие культуры» на 2015-2019 годы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дорожного хозяйства в муниципальном образовании на 2015-2021 годы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</w:t>
      </w:r>
      <w:r w:rsidRPr="005F68C1">
        <w:rPr>
          <w:rStyle w:val="23"/>
          <w:rFonts w:eastAsiaTheme="minorHAnsi"/>
          <w:sz w:val="24"/>
          <w:szCs w:val="24"/>
        </w:rPr>
        <w:t>непрограммных расходов</w:t>
      </w:r>
      <w:r w:rsidRPr="005F68C1">
        <w:rPr>
          <w:rStyle w:val="23"/>
          <w:rFonts w:eastAsia="Lucida Sans Unicode"/>
          <w:sz w:val="24"/>
          <w:szCs w:val="24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5F68C1">
        <w:rPr>
          <w:rStyle w:val="23"/>
          <w:rFonts w:eastAsia="Lucida Sans Unicode"/>
          <w:sz w:val="24"/>
          <w:szCs w:val="24"/>
        </w:rPr>
        <w:t xml:space="preserve">2019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году составил </w:t>
      </w:r>
      <w:r w:rsidRPr="005F68C1">
        <w:rPr>
          <w:rStyle w:val="23"/>
          <w:rFonts w:eastAsia="Lucida Sans Unicode"/>
          <w:sz w:val="24"/>
          <w:szCs w:val="24"/>
        </w:rPr>
        <w:t xml:space="preserve">429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 руб., что составило 1,2 % от общей суммы расходов.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385"/>
        <w:gridCol w:w="1591"/>
        <w:gridCol w:w="1537"/>
      </w:tblGrid>
      <w:tr w:rsidR="00815AF2" w:rsidRPr="005F68C1" w:rsidTr="00882500">
        <w:trPr>
          <w:trHeight w:hRule="exact" w:val="7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AF2" w:rsidRPr="005F68C1" w:rsidRDefault="00815AF2" w:rsidP="00882500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882500">
            <w:pPr>
              <w:framePr w:w="9475" w:wrap="notBeside" w:vAnchor="text" w:hAnchor="text" w:xAlign="center" w:y="1"/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План на 2019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882500">
            <w:pPr>
              <w:framePr w:w="9475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Исполнение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5F68C1" w:rsidRDefault="00815AF2" w:rsidP="00882500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%</w:t>
            </w:r>
          </w:p>
          <w:p w:rsidR="00815AF2" w:rsidRPr="005F68C1" w:rsidRDefault="00815AF2" w:rsidP="00882500">
            <w:pPr>
              <w:framePr w:w="9475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исполнения</w:t>
            </w:r>
          </w:p>
        </w:tc>
      </w:tr>
      <w:tr w:rsidR="00815AF2" w:rsidRPr="005F68C1" w:rsidTr="004927F9">
        <w:trPr>
          <w:trHeight w:hRule="exact" w:val="43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65786E">
            <w:pPr>
              <w:framePr w:w="947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429 200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429 200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100</w:t>
            </w:r>
          </w:p>
        </w:tc>
      </w:tr>
      <w:tr w:rsidR="00815AF2" w:rsidRPr="005F68C1" w:rsidTr="004927F9">
        <w:trPr>
          <w:trHeight w:hRule="exact" w:val="83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AF2" w:rsidRPr="005F68C1" w:rsidRDefault="00815AF2" w:rsidP="008662CF">
            <w:pPr>
              <w:framePr w:w="9475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370 200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370 200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100</w:t>
            </w:r>
          </w:p>
        </w:tc>
      </w:tr>
      <w:tr w:rsidR="00815AF2" w:rsidRPr="005F68C1" w:rsidTr="004927F9">
        <w:trPr>
          <w:trHeight w:hRule="exact" w:val="171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AF2" w:rsidRPr="005F68C1" w:rsidRDefault="00815AF2" w:rsidP="0065786E">
            <w:pPr>
              <w:framePr w:w="947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F68C1">
              <w:rPr>
                <w:rStyle w:val="22"/>
                <w:rFonts w:eastAsiaTheme="minorHAnsi"/>
                <w:sz w:val="24"/>
                <w:szCs w:val="2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59 000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59 200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5F68C1" w:rsidRDefault="00815AF2" w:rsidP="004927F9">
            <w:pPr>
              <w:framePr w:w="9475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2"/>
                <w:rFonts w:eastAsiaTheme="minorHAnsi"/>
                <w:sz w:val="24"/>
                <w:szCs w:val="24"/>
              </w:rPr>
              <w:t>100</w:t>
            </w:r>
          </w:p>
        </w:tc>
      </w:tr>
    </w:tbl>
    <w:p w:rsidR="00815AF2" w:rsidRPr="005F68C1" w:rsidRDefault="00815AF2" w:rsidP="00815AF2">
      <w:pPr>
        <w:framePr w:w="9475" w:wrap="notBeside" w:vAnchor="text" w:hAnchor="text" w:xAlign="center" w:y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8662CF" w:rsidRDefault="00815AF2" w:rsidP="005943C2">
      <w:pPr>
        <w:tabs>
          <w:tab w:val="left" w:pos="133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МОЛОДЕЖНАЯ ПОЛИТИКА, СПОРТ и КУЛЬТУРА</w:t>
      </w:r>
      <w:bookmarkEnd w:id="8"/>
    </w:p>
    <w:p w:rsidR="008662CF" w:rsidRPr="005F68C1" w:rsidRDefault="008662CF" w:rsidP="008662CF">
      <w:pPr>
        <w:tabs>
          <w:tab w:val="left" w:pos="133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администрации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работает инструктор-методист по спорту и молодежной политике.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Проводились местные турниры по шахматам,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дартсу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стрельбе из пневматического оружия, настольному теннису. Жители поселка приняли активное участие в Кроссе нации, в «Лыжне России», во Всемирном Дне ходьбы, в акции «День зимних видах спорта».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Команды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поселения выступали в следующих соревнованиях: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волейбольных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турнира (мужчины и женщины)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турнира по хоккею с шайбой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 велопробега,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посвященные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Дню России и Дню российского флага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спартакиада ветеранов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спортивная рыбалка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сельские спортивные игры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Покоснинском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образовании развиваются следующие виды спорта: легкая атлетика, футбол, волейбол, настольный теннис, лыжные виды спорта, хоккей.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Созданы благоприятные условия для занятий спортом: открыт для всех желающих тренажёрный зал, в зимний период работает каток, лыжная база, в летний период проводятся тренировки по футболу, волейболу, теннису. К сожалению, из-за отсутствия спортивного зала, не проводятся секции по волейболу в зимний период.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этом году для спортсменов села приобретена единая спортивная форма: куртки, шапочки, футболки, бейсболки с надписью «Покосное».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Активно спортом занимаются люди всех возрастов, начиная с дошкольного возраста и заканчивая пенсионным.</w:t>
      </w:r>
    </w:p>
    <w:p w:rsidR="008662CF" w:rsidRPr="005F68C1" w:rsidRDefault="008662CF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8662CF" w:rsidRDefault="00815AF2" w:rsidP="005943C2">
      <w:pPr>
        <w:tabs>
          <w:tab w:val="left" w:pos="355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 И СВЯЗЬ</w:t>
      </w:r>
      <w:bookmarkEnd w:id="9"/>
    </w:p>
    <w:p w:rsidR="008662CF" w:rsidRPr="005F68C1" w:rsidRDefault="008662CF" w:rsidP="008662CF">
      <w:pPr>
        <w:tabs>
          <w:tab w:val="left" w:pos="35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настоящее время в муниципальной собственности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находится 32 км автомобильных дорог общего пользования (далее - автомобильные дороги). Техническая категория автомобильных дорог - V.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дорожный Фонд в 2019 г. поступило 8 796 200 руб.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период 2019 года выполнено: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Отремонтирована дорога по улицам: Советская - 639 062 руб.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частично отремонтированы улица Гастелло - 464 307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улица Клубная (477874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), улица Есенина (412 213 руб.), Парковая (424 082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Проведено асфальтирование парковки около КДЦ села Покосное (908 000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Уложено 600 метров асфальтированной пешеходной дорожки по ул.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Сибирская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(982 935 руб.)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Устроена парковка на 12 машин у центрального входа школы села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Покосное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(209 168 руб.)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Приобретены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установлены 26 дорожных знака по улицам: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Молодёжная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Сибирская, демонтированы старые знаки (270 470 руб.)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Устроена дорога с твёрдым покрытием от леспромхозовской трассы до улицы Луговая (480 343 руб.)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Регулярно проводилась очистка дорог от снега - работал гре</w:t>
      </w:r>
      <w:r w:rsidR="008662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дер.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летний период проводилась планировка дорог села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Покосное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посёлка Сосновый</w:t>
      </w:r>
    </w:p>
    <w:p w:rsidR="00815AF2" w:rsidRPr="005F68C1" w:rsidRDefault="00815AF2" w:rsidP="008662CF">
      <w:pPr>
        <w:tabs>
          <w:tab w:val="left" w:pos="4954"/>
          <w:tab w:val="left" w:pos="5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Транспортные услуги</w:t>
      </w:r>
      <w:r w:rsidR="008662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="008662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перевозке пассажиров</w:t>
      </w:r>
      <w:r w:rsidR="008662CF">
        <w:rPr>
          <w:rFonts w:ascii="Times New Roman" w:hAnsi="Times New Roman" w:cs="Times New Roman"/>
          <w:sz w:val="24"/>
          <w:szCs w:val="24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осуществляются маршрутным автобусом и маршрутными такси. На территории зарегистрировано 1</w:t>
      </w:r>
      <w:r w:rsidR="008662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ИП,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осуществляющих</w:t>
      </w:r>
      <w:proofErr w:type="gramEnd"/>
      <w:r w:rsidR="008662CF">
        <w:rPr>
          <w:rFonts w:ascii="Times New Roman" w:hAnsi="Times New Roman" w:cs="Times New Roman"/>
          <w:sz w:val="24"/>
          <w:szCs w:val="24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пассажирские перевозки.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Услуги местной телефонной связи общего пользования на территории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оказывает ПАО «Ростелеком», предоставляющий потребителям весь спектр услуг связи и передачи данных.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установлены 4 антенно-мачтовых сооружения (2 - в с.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Покосное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 в пос. Сосновый) для размещения оборудования операторов мобильной связи.</w:t>
      </w:r>
    </w:p>
    <w:p w:rsidR="00994E3F" w:rsidRPr="005F68C1" w:rsidRDefault="00994E3F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994E3F" w:rsidRDefault="00815AF2" w:rsidP="005943C2">
      <w:pPr>
        <w:tabs>
          <w:tab w:val="left" w:pos="187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УРОВЕНЬ РАЗВИТИЯ ПРОМЫШЛЕННОГО ПРОИЗВОДСТВА, ПРЕДПРИНИМАТЕЛЬСТВА</w:t>
      </w:r>
      <w:bookmarkEnd w:id="10"/>
    </w:p>
    <w:p w:rsidR="00994E3F" w:rsidRPr="005F68C1" w:rsidRDefault="00994E3F" w:rsidP="00994E3F">
      <w:pPr>
        <w:tabs>
          <w:tab w:val="left" w:pos="187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личных подсобных хозяйств на 01.01.2019г. составляет: 1236. В них содержится КРС - 46, свиней - 27, лошадей </w:t>
      </w:r>
      <w:r w:rsidRPr="005F68C1">
        <w:rPr>
          <w:rStyle w:val="2LucidaSansUnicode75pt"/>
          <w:rFonts w:ascii="Times New Roman" w:hAnsi="Times New Roman" w:cs="Times New Roman"/>
          <w:sz w:val="24"/>
          <w:szCs w:val="24"/>
        </w:rPr>
        <w:t>-</w:t>
      </w:r>
      <w:r w:rsidRPr="005F68C1">
        <w:rPr>
          <w:rStyle w:val="22"/>
          <w:rFonts w:eastAsiaTheme="minorHAnsi"/>
          <w:sz w:val="24"/>
          <w:szCs w:val="24"/>
        </w:rPr>
        <w:t>3</w:t>
      </w:r>
      <w:r w:rsidRPr="005F68C1">
        <w:rPr>
          <w:rStyle w:val="2LucidaSansUnicode75pt"/>
          <w:rFonts w:ascii="Times New Roman" w:hAnsi="Times New Roman" w:cs="Times New Roman"/>
          <w:sz w:val="24"/>
          <w:szCs w:val="24"/>
        </w:rPr>
        <w:t>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Градообразующих предприятий на территории поселения нет.</w:t>
      </w:r>
    </w:p>
    <w:p w:rsidR="00815AF2" w:rsidRPr="005F68C1" w:rsidRDefault="00815AF2" w:rsidP="00994E3F">
      <w:pPr>
        <w:tabs>
          <w:tab w:val="left" w:pos="3186"/>
          <w:tab w:val="left" w:pos="7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Экономика муниципального образования представлена предприятиями</w:t>
      </w:r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сельскохозяйственного</w:t>
      </w:r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производства,</w:t>
      </w:r>
      <w:r w:rsidR="00994E3F">
        <w:rPr>
          <w:rFonts w:ascii="Times New Roman" w:hAnsi="Times New Roman" w:cs="Times New Roman"/>
          <w:sz w:val="24"/>
          <w:szCs w:val="24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обслуживающими организациями, организациями сферы предоставления услуг.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в 2019 году количества субъектов малого и среднего предпринимательства относительно 2018 года не отмечается.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муниципального образования работают 21 магазин, 6 павильонов, </w:t>
      </w:r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одна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парикмахерск</w:t>
      </w:r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 аптеки, рынок на 6 рабочих мест.</w:t>
      </w:r>
    </w:p>
    <w:p w:rsidR="00994E3F" w:rsidRPr="005F68C1" w:rsidRDefault="00994E3F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994E3F" w:rsidRDefault="00815AF2" w:rsidP="005943C2">
      <w:pPr>
        <w:pStyle w:val="120"/>
        <w:widowControl/>
        <w:shd w:val="clear" w:color="auto" w:fill="auto"/>
        <w:tabs>
          <w:tab w:val="left" w:pos="1882"/>
        </w:tabs>
        <w:spacing w:after="0" w:line="240" w:lineRule="auto"/>
        <w:ind w:left="709"/>
        <w:outlineLvl w:val="9"/>
        <w:rPr>
          <w:sz w:val="24"/>
          <w:szCs w:val="24"/>
        </w:rPr>
      </w:pPr>
      <w:bookmarkStart w:id="11" w:name="bookmark10"/>
      <w:r w:rsidRPr="005F68C1">
        <w:rPr>
          <w:color w:val="000000"/>
          <w:sz w:val="24"/>
          <w:szCs w:val="24"/>
          <w:lang w:eastAsia="ru-RU" w:bidi="ru-RU"/>
        </w:rPr>
        <w:t xml:space="preserve">ЖИЛИЩНО-КОММУНАЛЬНОЕ </w:t>
      </w:r>
      <w:r w:rsidR="005943C2" w:rsidRPr="005F68C1">
        <w:rPr>
          <w:color w:val="000000"/>
          <w:sz w:val="24"/>
          <w:szCs w:val="24"/>
          <w:lang w:eastAsia="ru-RU" w:bidi="ru-RU"/>
        </w:rPr>
        <w:t>ХОЗЯЙСТВО</w:t>
      </w:r>
      <w:bookmarkEnd w:id="11"/>
    </w:p>
    <w:p w:rsidR="00994E3F" w:rsidRPr="005F68C1" w:rsidRDefault="00994E3F" w:rsidP="00994E3F">
      <w:pPr>
        <w:pStyle w:val="120"/>
        <w:widowControl/>
        <w:shd w:val="clear" w:color="auto" w:fill="auto"/>
        <w:tabs>
          <w:tab w:val="left" w:pos="1882"/>
        </w:tabs>
        <w:spacing w:after="0" w:line="240" w:lineRule="auto"/>
        <w:ind w:left="709"/>
        <w:outlineLvl w:val="9"/>
        <w:rPr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Коммунальное обслуживание объектов бюджетной сферы и предоставление коммунальных услуг населению и организациям осуществляет Муниципальное унитарное предприятие «Покосное».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2019 году в сфере жилищно-коммунального хозяйства проведены работы: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рамках подготовки к зимнему отопительному периоду 2019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2020 гг. обслужено и подготовлено к отопительному сезону оборудование котельных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 в (455 000 руб.)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Произведён дем</w:t>
      </w:r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онтаж водонапорной башни по </w:t>
      </w:r>
      <w:proofErr w:type="spellStart"/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</w:t>
      </w:r>
      <w:proofErr w:type="gramStart"/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ира</w:t>
      </w:r>
      <w:proofErr w:type="spellEnd"/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Установлена новая водонапорная башня ёмкостью 110 куб. м. по ул. Мира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сентябре была проведена комиссионная проверка готовности котельных к отопительному сезону. Отопительный сезон 2019-2020 г.г. начался и проходит без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перебоев. 15 января 2020 года произошла авария - утечка теплоносителя из теплотрассы, питающей теплом детский сад «Ёлочка». Авария устранена.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Приняты меры по недопущению подобных инцидентов</w:t>
      </w:r>
      <w:r w:rsid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4E3F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перекрыта</w:t>
      </w:r>
      <w:proofErr w:type="gramEnd"/>
      <w:r w:rsidR="00994E3F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дорога по улице Сибирская около дома № 21.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994E3F" w:rsidRDefault="00815AF2" w:rsidP="005943C2">
      <w:pPr>
        <w:tabs>
          <w:tab w:val="left" w:pos="354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БЛАГОУСТРОЙСТВО</w:t>
      </w:r>
      <w:bookmarkEnd w:id="12"/>
    </w:p>
    <w:p w:rsidR="00994E3F" w:rsidRPr="005F68C1" w:rsidRDefault="00994E3F" w:rsidP="00994E3F">
      <w:pPr>
        <w:tabs>
          <w:tab w:val="left" w:pos="354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06F">
        <w:rPr>
          <w:rStyle w:val="22"/>
          <w:rFonts w:eastAsiaTheme="minorHAnsi"/>
          <w:b/>
          <w:sz w:val="24"/>
          <w:szCs w:val="24"/>
        </w:rPr>
        <w:t>Содержание кладбищ</w:t>
      </w:r>
      <w:r w:rsidRPr="005F68C1">
        <w:rPr>
          <w:rStyle w:val="22"/>
          <w:rFonts w:eastAsiaTheme="minorHAnsi"/>
          <w:sz w:val="24"/>
          <w:szCs w:val="24"/>
        </w:rPr>
        <w:t>: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исполнения решения Братского районного суда выполнены геологические и геодезические работы на земельных участках, занятых кладбищами, ведется работа по разработке проекта кладбища.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зимний период проводилась очистка дорог от снега;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отремонтирована подъездная дорога на кладбище, устроены дороги на территории нового кладбища (1 341 418 руб.)</w:t>
      </w:r>
    </w:p>
    <w:p w:rsidR="00815AF2" w:rsidRPr="00B6706F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6F">
        <w:rPr>
          <w:rStyle w:val="22"/>
          <w:rFonts w:eastAsiaTheme="minorHAnsi"/>
          <w:b/>
          <w:sz w:val="24"/>
          <w:szCs w:val="24"/>
        </w:rPr>
        <w:t>Реализация программы «Комфортная городская среда»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2018 году был сделан проект, сметная экспертиза, подана заявка на участие в конкурсе - в конкурс Администрацию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 не включили. В 2018 году глава Администрации Фортунатова К. Г. лично встречалась с губернатором Иркутской области С. Г. Левченко по данному вопросу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2019 году благоустроен сквер села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Покосное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15AF2" w:rsidRPr="001326E4" w:rsidRDefault="00815AF2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Уложены асфальтовые пешеходные дорожки, дорожки с покрытием из тротуарной плитки</w:t>
      </w:r>
    </w:p>
    <w:p w:rsidR="00815AF2" w:rsidRPr="001326E4" w:rsidRDefault="00815AF2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Обновлено оборудование детской игровой площадки</w:t>
      </w:r>
    </w:p>
    <w:p w:rsidR="00815AF2" w:rsidRPr="001326E4" w:rsidRDefault="00815AF2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Установлены 24 лавочки</w:t>
      </w:r>
    </w:p>
    <w:p w:rsidR="00815AF2" w:rsidRPr="001326E4" w:rsidRDefault="00815AF2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Установлены</w:t>
      </w:r>
      <w:proofErr w:type="gramEnd"/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12 скамеек перед сценой</w:t>
      </w:r>
    </w:p>
    <w:p w:rsidR="00815AF2" w:rsidRPr="001326E4" w:rsidRDefault="00815AF2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Смонтирована сцена</w:t>
      </w:r>
    </w:p>
    <w:p w:rsidR="00815AF2" w:rsidRPr="00B6706F" w:rsidRDefault="00815AF2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Установлены</w:t>
      </w:r>
      <w:proofErr w:type="gramEnd"/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7 фонарей</w:t>
      </w:r>
    </w:p>
    <w:p w:rsidR="00B6706F" w:rsidRPr="00B6706F" w:rsidRDefault="00B6706F" w:rsidP="00815A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Обновлено ограждение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сквера</w:t>
      </w:r>
    </w:p>
    <w:p w:rsidR="00B6706F" w:rsidRPr="001326E4" w:rsidRDefault="00B6706F" w:rsidP="00B67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Посажен газон, </w:t>
      </w:r>
      <w:proofErr w:type="gramStart"/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посажены</w:t>
      </w:r>
      <w:proofErr w:type="gramEnd"/>
      <w:r w:rsidRPr="00132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более 200 деревьев</w:t>
      </w:r>
    </w:p>
    <w:p w:rsidR="00B6706F" w:rsidRPr="001326E4" w:rsidRDefault="00B6706F" w:rsidP="00B6706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AE5BB1" w:rsidRDefault="00815AF2" w:rsidP="00815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B1">
        <w:rPr>
          <w:rStyle w:val="22"/>
          <w:rFonts w:eastAsiaTheme="minorHAnsi"/>
          <w:b/>
          <w:sz w:val="24"/>
          <w:szCs w:val="24"/>
        </w:rPr>
        <w:t>Благоустройство территории населенных пунктов:</w:t>
      </w:r>
    </w:p>
    <w:p w:rsidR="00815AF2" w:rsidRPr="005F68C1" w:rsidRDefault="00AE5BB1" w:rsidP="00AE5BB1">
      <w:pPr>
        <w:tabs>
          <w:tab w:val="left" w:pos="14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весенний период проведен месячник по очистке села Покосное, посёлка Сосновый от мусора с привлечением техники по договорам на оказание услуг МУП «Покосное».</w:t>
      </w:r>
      <w:proofErr w:type="gramEnd"/>
    </w:p>
    <w:p w:rsidR="00815AF2" w:rsidRPr="005F68C1" w:rsidRDefault="00AE5BB1" w:rsidP="00AE5BB1">
      <w:pPr>
        <w:tabs>
          <w:tab w:val="left" w:pos="3641"/>
          <w:tab w:val="left" w:pos="71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Приобретено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установлено 42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светодиодных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светильника.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Некоторые жители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снимают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светильники и в место них вешают ДРЛ, которые освещают их ограды. Данные действия будут преследоваться по закону.</w:t>
      </w:r>
    </w:p>
    <w:p w:rsidR="00815AF2" w:rsidRPr="005F68C1" w:rsidRDefault="00AE5BB1" w:rsidP="00AE5BB1">
      <w:pPr>
        <w:tabs>
          <w:tab w:val="left" w:pos="147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Проводилась работа по ремонту уличного освещения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2 последних лет обращения Администрации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к ООО «Иркутская электросетевая компания» - о протяжке фонарного провода по улицам: Клубная, Ленина, Набережная, Советская, Лесная, а также о протяжке фонарного провода по улицам: Кирова, Южная, Горького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исполнены до сих пор</w:t>
      </w:r>
      <w:proofErr w:type="gram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аявки)</w:t>
      </w:r>
    </w:p>
    <w:p w:rsidR="00815AF2" w:rsidRPr="005F68C1" w:rsidRDefault="00AE5BB1" w:rsidP="00AE5BB1">
      <w:pPr>
        <w:tabs>
          <w:tab w:val="left" w:pos="14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районе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Майска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уже второй раз делается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площадка, установлены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игровые формы.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ответственный -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Веремьёва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Лариса Ивановна. На площадке поддерживается порядок. К новому году силами жителей близлежащих домов была наряжена новогодняя ёлка с гирляндами. По инициативе самих жителей была сделана деревянная горка для детей.</w:t>
      </w:r>
    </w:p>
    <w:p w:rsidR="00815AF2" w:rsidRPr="005F68C1" w:rsidRDefault="00AE5BB1" w:rsidP="00AE5BB1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улице </w:t>
      </w:r>
      <w:proofErr w:type="gram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Таёжная</w:t>
      </w:r>
      <w:proofErr w:type="gram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том же месте второй раз делается детская площадка - установлено и окрашено ограждение площадки. Даже еще не до конца смонтированное ограждение пытались испортить - вырывали столбы, ломали штакетник. В случае повторения данных действий будет поставлен вопрос о переносе данной площадки в другой район посёлка.</w:t>
      </w:r>
    </w:p>
    <w:p w:rsidR="00815AF2" w:rsidRPr="005F68C1" w:rsidRDefault="00AE5BB1" w:rsidP="00AE5BB1">
      <w:pPr>
        <w:tabs>
          <w:tab w:val="left" w:pos="14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6.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улице Советская отремонтировали детскую площадку - восстановили ограждение площадки, установили карусель.</w:t>
      </w:r>
    </w:p>
    <w:p w:rsidR="00815AF2" w:rsidRPr="005F68C1" w:rsidRDefault="00AE5BB1" w:rsidP="00AE5BB1">
      <w:pPr>
        <w:tabs>
          <w:tab w:val="left" w:pos="14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Впервые делается детская площадка по ул. Строителей - установлены столбы под ограждение, летом будет продолжено строительство, площадка будет укомплектована игровыми формами.</w:t>
      </w:r>
    </w:p>
    <w:p w:rsidR="00815AF2" w:rsidRPr="005F68C1" w:rsidRDefault="00AE5BB1" w:rsidP="00AE5BB1">
      <w:pPr>
        <w:tabs>
          <w:tab w:val="left" w:pos="14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Детская площадка по улице Сосновая - на территории площадки постоянно мусорят, площадку постоянно ломают, создаётся впечатление, что детская площадка никому не нужна.</w:t>
      </w:r>
    </w:p>
    <w:p w:rsidR="00815AF2" w:rsidRPr="005F68C1" w:rsidRDefault="00AE5BB1" w:rsidP="00AE5BB1">
      <w:pPr>
        <w:tabs>
          <w:tab w:val="left" w:pos="14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Детская площадка в посёлке Сосновый - за детской площадкой тоже никто не смотрит.</w:t>
      </w:r>
    </w:p>
    <w:p w:rsidR="00815AF2" w:rsidRPr="005F68C1" w:rsidRDefault="00AE5BB1" w:rsidP="00AE5BB1">
      <w:pPr>
        <w:tabs>
          <w:tab w:val="left" w:pos="2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Свалка села </w:t>
      </w:r>
      <w:proofErr w:type="gram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Покосное</w:t>
      </w:r>
      <w:proofErr w:type="gram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находящаяся в 3 километрах от села, используется уже более 50 лет.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Поэтому на свалке хозяйничали дорожники. В октябре 2018 года аренда у дорожников закончилась, оставив горы глин, вырубили лес на въезде на свалку. С января 2019 года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президентского указа обязанности по вывозу и ликвидации ТКО должна выполнять ООО «Братский полигон ТБО».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пункту 2.6.1 Соглашения о передаче части своих полномочий между Администрацией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 Администрацией муниципального образования «Братский район» от 26.12.2018 года № 15А - содержание и обустройство мест (площадок) накопления отходов осуществляет Администрация муниципально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 образования «Братский район»,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осуществляет сбор мусора от населения.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2018 и 2019 году сносились 2 здания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Покоснинской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школы - белой и зелёной. Часть здания была увезена в пос.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Сосновый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часть увезена на свалку села Покосное. Обязанность по уборке данного мусора была за администрацией МО «Братский район». Однако район не торопился с уборкой мусора (особенно много мусора было собрано в пос. Сосновый). Д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епутат Думы Братского района Д.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Моняхин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обратился в Природоохранную прокуратуру, органы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факту размещения свалки около посёлка Сосновый, обвинив в этом Администрацию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 Деп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утат </w:t>
      </w:r>
      <w:proofErr w:type="spellStart"/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Моняхин</w:t>
      </w:r>
      <w:proofErr w:type="spellEnd"/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А., избранный в Думу Братского района от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образования, был прекрасно осведомлён, что за строительство новой школы в селе Покосное, а также демонтаж старой школы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отвечает Администрация МО «Братский район», сам лично каждую неделю контролировал строител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ьство новой школы. Почему же Д.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Моняхин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контролировал вывоз строительного мусора в пос. Сосновый, ведь это </w:t>
      </w:r>
      <w:r w:rsidR="00AE5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тоже вид работ по строительству?</w:t>
      </w:r>
    </w:p>
    <w:p w:rsidR="00815AF2" w:rsidRPr="005F68C1" w:rsidRDefault="005943C2" w:rsidP="005943C2">
      <w:pPr>
        <w:tabs>
          <w:tab w:val="left" w:pos="2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Правил содержания домашних животных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 хоз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евам собак запрещено выводить собак на улицу населенных пунктов поселения в общественные места без поводка и намордника. Администрацией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регулярно подаются заявки по отлову безнадзорных животных. Однако общественность игнорирует Правила содержания животных, количество безнадзорных животных не уменьшается.</w:t>
      </w:r>
    </w:p>
    <w:p w:rsidR="00815AF2" w:rsidRPr="005F68C1" w:rsidRDefault="005943C2" w:rsidP="005943C2">
      <w:pPr>
        <w:tabs>
          <w:tab w:val="left" w:pos="2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Распоряжения Администрации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определены места </w:t>
      </w:r>
      <w:proofErr w:type="gram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прогона</w:t>
      </w:r>
      <w:proofErr w:type="gram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места для выпаса 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сельхозживотных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села Покосное (за кладбищем, бывшие земли подсобного хозяйства леспромхоза, по линии высоковольтных ЛЭП, за территорией МУП) и посёлка Сосновый (за огородами населённого пункта в районе ЛЭП). Запрещён выпас скота в общественных местах, на газонах, детских площадках, вблизи пешеходных дорожек и проезжей части улицы, дороги.</w:t>
      </w:r>
    </w:p>
    <w:p w:rsidR="00815AF2" w:rsidRPr="005F68C1" w:rsidRDefault="005943C2" w:rsidP="005943C2">
      <w:pPr>
        <w:tabs>
          <w:tab w:val="left" w:pos="2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Около центрального входа на территорию школы совместно с ООО «</w:t>
      </w:r>
      <w:proofErr w:type="spellStart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Братскводстрой</w:t>
      </w:r>
      <w:proofErr w:type="spellEnd"/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установлена опора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линии связи.</w:t>
      </w:r>
    </w:p>
    <w:p w:rsidR="00815AF2" w:rsidRPr="005F68C1" w:rsidRDefault="005943C2" w:rsidP="005943C2">
      <w:pPr>
        <w:tabs>
          <w:tab w:val="left" w:pos="10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счет субсидии на реализацию </w:t>
      </w:r>
      <w:r w:rsidR="00815AF2" w:rsidRPr="005F68C1">
        <w:rPr>
          <w:rStyle w:val="22"/>
          <w:rFonts w:eastAsiaTheme="minorHAnsi"/>
          <w:sz w:val="24"/>
          <w:szCs w:val="24"/>
        </w:rPr>
        <w:t>мероприятий перечня проектов народных инициатив приобретены</w:t>
      </w:r>
      <w:r w:rsidR="00815AF2"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пластиковая труба для ремонта водопроводных сетей - 500 метров;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35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светодиодных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уличных светильника;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глубинных насоса для водокачек;</w:t>
      </w:r>
      <w:proofErr w:type="gramEnd"/>
    </w:p>
    <w:p w:rsidR="00815AF2" w:rsidRPr="005F68C1" w:rsidRDefault="00815AF2" w:rsidP="00815AF2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Цветной принтер;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Приобретены и установлены 3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автоматических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водоразборных колонки для забора воды;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также приобретен навесное оборудование - погрузчик для трактора МТЗ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общую сумму 849 тысячи рублей.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Производится замена перегоревших ламп в уличных светильниках по заявкам жителей. Заявки принимаются в администрации.</w:t>
      </w:r>
    </w:p>
    <w:p w:rsidR="005943C2" w:rsidRPr="005F68C1" w:rsidRDefault="005943C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5943C2">
      <w:pPr>
        <w:tabs>
          <w:tab w:val="left" w:pos="200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2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И ЛИКВИДАЦИИ ЧС, ОБЕСПЕЧЕНИЕ ПОЖАРНОЙ БЕЗОПАСНОСТИ</w:t>
      </w:r>
      <w:bookmarkEnd w:id="13"/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2019 год на территории поселения были выполнены следующие мероприятия в области предупреждения и ликвидации ЧС и обеспечения пожарной безопасности:</w:t>
      </w:r>
    </w:p>
    <w:p w:rsidR="00815AF2" w:rsidRPr="005F68C1" w:rsidRDefault="00815AF2" w:rsidP="00815AF2">
      <w:pPr>
        <w:numPr>
          <w:ilvl w:val="0"/>
          <w:numId w:val="4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Проведены работы по обновлению защитных минерализованных полос по периметрам населенных пунктов в осенний период</w:t>
      </w:r>
    </w:p>
    <w:p w:rsidR="00815AF2" w:rsidRPr="005F68C1" w:rsidRDefault="00815AF2" w:rsidP="00815AF2">
      <w:pPr>
        <w:numPr>
          <w:ilvl w:val="0"/>
          <w:numId w:val="5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Установлены 17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точечных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автономных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извещателей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противопожарной сигнализации</w:t>
      </w:r>
    </w:p>
    <w:p w:rsidR="00815AF2" w:rsidRPr="005F68C1" w:rsidRDefault="00815AF2" w:rsidP="00815AF2">
      <w:pPr>
        <w:numPr>
          <w:ilvl w:val="0"/>
          <w:numId w:val="5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населенных пунктах установлены и готовы к функционированию звуковые средства оповещения населения.</w:t>
      </w:r>
    </w:p>
    <w:p w:rsidR="00815AF2" w:rsidRPr="005F68C1" w:rsidRDefault="00815AF2" w:rsidP="00815AF2">
      <w:pPr>
        <w:numPr>
          <w:ilvl w:val="0"/>
          <w:numId w:val="5"/>
        </w:numPr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пос. Сосновом осуществляют деятельность сельский староста, в функции которого входит оказание помощи в осуществлении мероприятий по предупреждению и тушению пожаров.</w:t>
      </w:r>
    </w:p>
    <w:p w:rsidR="00815AF2" w:rsidRPr="005F68C1" w:rsidRDefault="00815AF2" w:rsidP="00815AF2">
      <w:pPr>
        <w:numPr>
          <w:ilvl w:val="0"/>
          <w:numId w:val="5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Большая работа проведена по информированию населения способам защиты при чрезвычайных ситуациях, мерам пожарной безопасности путем инструктажей, раздачей памяток, проведением рейдов по местам проживания одиноких пенсионеров и лиц, ведущих асоциальный образ жизни.</w:t>
      </w:r>
    </w:p>
    <w:p w:rsidR="00815AF2" w:rsidRPr="005F68C1" w:rsidRDefault="00815AF2" w:rsidP="00815AF2">
      <w:pPr>
        <w:numPr>
          <w:ilvl w:val="0"/>
          <w:numId w:val="5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 действует пожарная часть № 123, на вооружении находится 2 пожарных автоцистерны, на базе автомобиля Урал с ёмкостью 6 куб. метра, на базе автомобиля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Камаз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- 4 куб. метра. Оба автомобиля оборудованы пожарными мотопомпами, одна из которых принадлежит администрации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 Техника находится в исправном состоянии, обеспечена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пожарно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техническим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вооружением в полном объёме, создан запас ГСМ.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Личный состав ПЧ № 123 состоит из 16 человек, из них кто- то периодически находится в отпуске, часть считается малокомплектной, рекомендуемое количество людей в карауле 5 человек. То есть в каждый караул необходимо ещё необходимо 1-2 человека, с учётом сменности примерно </w:t>
      </w:r>
      <w:r w:rsidRPr="005F68C1">
        <w:rPr>
          <w:rStyle w:val="23pt"/>
          <w:rFonts w:eastAsiaTheme="minorHAnsi"/>
          <w:sz w:val="24"/>
          <w:szCs w:val="24"/>
        </w:rPr>
        <w:t>8-10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человек. Вы знаете, что в России в настоящее время уделяется много внимания добровольчеству, предлагается пополнить караулы добровольными пожарными. Они должны характеризоваться с положительной стороны, быть дисциплинированными. Пока при проведении бесед с жителями с. Покосное, п. Сосновый, желающих не выявлено, то не позволяет режим основной работы, то здоровье, то просто нет желания.</w:t>
      </w:r>
    </w:p>
    <w:p w:rsidR="00815AF2" w:rsidRPr="005F68C1" w:rsidRDefault="00815AF2" w:rsidP="002B6BCC">
      <w:pPr>
        <w:tabs>
          <w:tab w:val="left" w:pos="5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фактам разведения костров, если таковые будут обнаружены, то факт разведения костра будет фиксироваться видео-фотосъёмкой, приобщатся к ним докладные записки начальников караула ПЧ №123, объяснительные, акты</w:t>
      </w:r>
      <w:r w:rsidR="002B6BCC">
        <w:rPr>
          <w:rFonts w:ascii="Times New Roman" w:hAnsi="Times New Roman" w:cs="Times New Roman"/>
          <w:sz w:val="24"/>
          <w:szCs w:val="24"/>
        </w:rPr>
        <w:t xml:space="preserve"> 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должностных лиц сельской администрации, и данные документы направляться и инспекцию государственного пожарного надзора для принятия мер административного характера, то есть составление протокола по факту выявленного нарушения требований пожарной безопасности.</w:t>
      </w:r>
      <w:proofErr w:type="gramEnd"/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с.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Покосное</w:t>
      </w:r>
      <w:proofErr w:type="gramEnd"/>
      <w:r w:rsidR="002B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при обнаруже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нии пожара, горении мусора, травы</w:t>
      </w:r>
      <w:r w:rsidR="002B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сообщить по телефону 402 - 300, или позвонить на номер 112 с сотового телефона.</w:t>
      </w:r>
    </w:p>
    <w:p w:rsidR="002B6BCC" w:rsidRPr="005F68C1" w:rsidRDefault="002B6BCC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2B6BCC">
      <w:pPr>
        <w:tabs>
          <w:tab w:val="left" w:pos="153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13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СТРОИТЕЛЬСТВО и КАПИТАЛЬНЫЙ РЕМОНТ</w:t>
      </w:r>
      <w:bookmarkEnd w:id="14"/>
    </w:p>
    <w:p w:rsidR="002B6BCC" w:rsidRDefault="002B6BCC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законом Иркутской области от 10.11.2011г. №109-03 «О порядке и нормативах заготовки гражданами древесины для собственных нужд в Иркутской области» в 2019 году было заключено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95 договоров купли-продажи древесины, из них: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55 для целей ремонта или строительства хозяйственных построек</w:t>
      </w:r>
    </w:p>
    <w:p w:rsidR="00815AF2" w:rsidRPr="002B6BCC" w:rsidRDefault="00815AF2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 договора для целей отопления.</w:t>
      </w:r>
    </w:p>
    <w:p w:rsidR="002B6BCC" w:rsidRPr="005F68C1" w:rsidRDefault="002B6BCC" w:rsidP="00815AF2">
      <w:pPr>
        <w:numPr>
          <w:ilvl w:val="0"/>
          <w:numId w:val="2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4927F9" w:rsidRDefault="00815AF2" w:rsidP="00492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bookmark14"/>
      <w:r w:rsidRPr="004927F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II. ИНФОРМАЦИЯ О РАБОТЕ АДМИНИСТРАЦИИ</w:t>
      </w:r>
      <w:r w:rsidR="004927F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927F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ПОКОСНИНСКОГО СЕЛЬСКОГО ПОСЕЛЕНИЯ</w:t>
      </w:r>
      <w:bookmarkEnd w:id="15"/>
    </w:p>
    <w:p w:rsidR="00FE75A8" w:rsidRDefault="00FE75A8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92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окос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(далее Администрация) является исполнительным органом местного самоуправления в поселении. Изменений в структуре и полномочиях Администрации в 2019 г. не было.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осуществляет </w:t>
      </w:r>
      <w:r w:rsidRPr="005F68C1">
        <w:rPr>
          <w:rStyle w:val="22"/>
          <w:rFonts w:eastAsiaTheme="minorHAnsi"/>
          <w:sz w:val="24"/>
          <w:szCs w:val="24"/>
        </w:rPr>
        <w:t>взаимодействие и сотрудничество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Управлением Федеральной службы государственной регистрации, кадастра и картографии по Иркутской области,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Областным государственным бюджетным учреждением социального обслуживания «Комплексный центр социального обслуживания населения города Братска и Братского района»,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Центром занятости населения по г. Братск и Братскому району,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Прокуратурой Братского района,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Style w:val="22"/>
          <w:rFonts w:eastAsiaTheme="minorHAnsi"/>
          <w:sz w:val="24"/>
          <w:szCs w:val="24"/>
        </w:rPr>
        <w:t>Делопроизводство.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отчетный период в Администрацию поступило и зарегистрировано входящей корреспонденции в количестве 479 документов. Подготовлено и зарегистрировано исходящей корреспонденции в количестве 639 документов.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Принято 69 постановлений и 78 распоряжений.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Издано 18 Информационных бюллетеней, в которых опубликованы муниципальные нормативно-правовые акты и иная информация.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Действует официальный сайт администрации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hyperlink r:id="rId7" w:history="1">
        <w:r w:rsidRPr="005F68C1">
          <w:rPr>
            <w:rStyle w:val="a4"/>
            <w:sz w:val="24"/>
            <w:szCs w:val="24"/>
            <w:lang w:val="en-US" w:bidi="en-US"/>
          </w:rPr>
          <w:t>http</w:t>
        </w:r>
        <w:r w:rsidRPr="005F68C1">
          <w:rPr>
            <w:rStyle w:val="a4"/>
            <w:sz w:val="24"/>
            <w:szCs w:val="24"/>
            <w:lang w:bidi="en-US"/>
          </w:rPr>
          <w:t>://</w:t>
        </w:r>
        <w:proofErr w:type="spellStart"/>
        <w:r w:rsidRPr="005F68C1">
          <w:rPr>
            <w:rStyle w:val="a4"/>
            <w:sz w:val="24"/>
            <w:szCs w:val="24"/>
            <w:lang w:val="en-US" w:bidi="en-US"/>
          </w:rPr>
          <w:t>adm</w:t>
        </w:r>
        <w:proofErr w:type="spellEnd"/>
        <w:r w:rsidRPr="005F68C1">
          <w:rPr>
            <w:rStyle w:val="a4"/>
            <w:sz w:val="24"/>
            <w:szCs w:val="24"/>
            <w:lang w:bidi="en-US"/>
          </w:rPr>
          <w:t>-</w:t>
        </w:r>
        <w:proofErr w:type="spellStart"/>
        <w:r w:rsidRPr="005F68C1">
          <w:rPr>
            <w:rStyle w:val="a4"/>
            <w:sz w:val="24"/>
            <w:szCs w:val="24"/>
            <w:lang w:val="en-US" w:bidi="en-US"/>
          </w:rPr>
          <w:t>pokosnoe</w:t>
        </w:r>
        <w:proofErr w:type="spellEnd"/>
        <w:r w:rsidRPr="005F68C1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5F68C1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5F68C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2019 год в Администрацию поступило 20 письменных обращений граждан. По обращениям граждан приняты меры, даны ответы.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Style w:val="22"/>
          <w:rFonts w:eastAsiaTheme="minorHAnsi"/>
          <w:sz w:val="24"/>
          <w:szCs w:val="24"/>
        </w:rPr>
        <w:t>Муниципальные услуги.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утвержденными административными регламентами Администрацией предоставляет 30 муниципальных услуг.</w:t>
      </w:r>
    </w:p>
    <w:p w:rsidR="004927F9" w:rsidRDefault="004927F9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F9" w:rsidRPr="005F68C1" w:rsidRDefault="004927F9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F9">
        <w:rPr>
          <w:rFonts w:ascii="Times New Roman" w:hAnsi="Times New Roman" w:cs="Times New Roman"/>
          <w:sz w:val="24"/>
          <w:szCs w:val="24"/>
        </w:rPr>
        <w:t>Количество оказанных Администрацией муниципальных услуг (основных) за отчетный период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892"/>
      </w:tblGrid>
      <w:tr w:rsidR="00815AF2" w:rsidRPr="005F68C1" w:rsidTr="004927F9">
        <w:trPr>
          <w:trHeight w:hRule="exact" w:val="454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5F68C1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5F68C1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Style w:val="23"/>
                <w:rFonts w:eastAsiaTheme="minorHAnsi"/>
                <w:sz w:val="24"/>
                <w:szCs w:val="24"/>
              </w:rPr>
              <w:t>2019</w:t>
            </w:r>
          </w:p>
        </w:tc>
      </w:tr>
      <w:tr w:rsidR="00815AF2" w:rsidRPr="005F68C1" w:rsidTr="004927F9">
        <w:trPr>
          <w:trHeight w:hRule="exact" w:val="436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9">
              <w:rPr>
                <w:rStyle w:val="22"/>
                <w:rFonts w:eastAsiaTheme="minorHAnsi"/>
                <w:sz w:val="24"/>
                <w:szCs w:val="24"/>
              </w:rPr>
              <w:t>324</w:t>
            </w:r>
          </w:p>
        </w:tc>
      </w:tr>
      <w:tr w:rsidR="00815AF2" w:rsidRPr="005F68C1" w:rsidTr="004927F9">
        <w:trPr>
          <w:trHeight w:hRule="exact" w:val="688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Приём заявлений, документов, а также постановка на учёт граждан, нуждающихся в жилых помещениях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815AF2" w:rsidRPr="005F68C1" w:rsidTr="004927F9">
        <w:trPr>
          <w:trHeight w:hRule="exact" w:val="712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Выдача населению справок, выписок из поквартирных карточек, домовых и </w:t>
            </w:r>
            <w:proofErr w:type="spellStart"/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похозяйственных</w:t>
            </w:r>
            <w:proofErr w:type="spellEnd"/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книг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1784</w:t>
            </w:r>
          </w:p>
        </w:tc>
      </w:tr>
      <w:tr w:rsidR="00815AF2" w:rsidRPr="005F68C1" w:rsidTr="004927F9">
        <w:trPr>
          <w:trHeight w:hRule="exact" w:val="424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14</w:t>
            </w:r>
          </w:p>
        </w:tc>
      </w:tr>
      <w:tr w:rsidR="00815AF2" w:rsidRPr="005F68C1" w:rsidTr="004927F9">
        <w:trPr>
          <w:trHeight w:hRule="exact" w:val="416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15AF2" w:rsidRPr="005F68C1" w:rsidTr="004927F9">
        <w:trPr>
          <w:trHeight w:hRule="exact" w:val="100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9">
              <w:rPr>
                <w:rStyle w:val="23"/>
                <w:rFonts w:eastAsiaTheme="minorHAnsi"/>
                <w:b w:val="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F2" w:rsidRPr="004927F9" w:rsidRDefault="00815AF2" w:rsidP="0065786E">
            <w:pPr>
              <w:framePr w:w="9263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9">
              <w:rPr>
                <w:rStyle w:val="22"/>
                <w:rFonts w:eastAsiaTheme="minorHAnsi"/>
                <w:sz w:val="24"/>
                <w:szCs w:val="24"/>
              </w:rPr>
              <w:t>0</w:t>
            </w:r>
          </w:p>
        </w:tc>
      </w:tr>
    </w:tbl>
    <w:p w:rsidR="00815AF2" w:rsidRPr="005F68C1" w:rsidRDefault="00815AF2" w:rsidP="00815AF2">
      <w:pPr>
        <w:framePr w:w="9263" w:wrap="notBeside" w:vAnchor="text" w:hAnchor="text" w:xAlign="center" w:y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администрации созданы и работают </w:t>
      </w:r>
      <w:r w:rsidRPr="005F68C1">
        <w:rPr>
          <w:rStyle w:val="22"/>
          <w:rFonts w:eastAsiaTheme="minorHAnsi"/>
          <w:sz w:val="24"/>
          <w:szCs w:val="24"/>
        </w:rPr>
        <w:t>комиссии</w:t>
      </w: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административная, общественная комиссия по делам несовершеннолетних.</w:t>
      </w:r>
    </w:p>
    <w:p w:rsidR="00815AF2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Жалоб на работу специалистов администрации в 2019 году от населения не поступало.</w:t>
      </w:r>
    </w:p>
    <w:p w:rsidR="004927F9" w:rsidRPr="005F68C1" w:rsidRDefault="004927F9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2019 году на территории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 работали 2 участковые избирательные комиссии. В сентябре состоялись выборы депутатов Думы Братского района.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Думы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Покоснинского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четвертого созыва проводилась согласно регламенту и планам работы, было проведено 10 заседаний Думы, принято 40 решений (по бюджету, по внесению изменений в Устав, о ходе выполнения плана мероприятий по благоустройству села Покосное, посёлка Сосновый, о реализации программы «Формирование комфортной городской среды в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Покоснинском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 и прочие).</w:t>
      </w:r>
      <w:proofErr w:type="gramEnd"/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работает специалист по социальной работе Центра помощи семье и детям «Радуга» Братского района </w:t>
      </w:r>
      <w:proofErr w:type="spell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Букалова</w:t>
      </w:r>
      <w:proofErr w:type="spell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Лариса Спиридоновна, специалист по социальной работе Михалева Наталья Викторовна.</w:t>
      </w:r>
    </w:p>
    <w:p w:rsidR="00815AF2" w:rsidRPr="005F68C1" w:rsidRDefault="00815AF2" w:rsidP="00815AF2">
      <w:pPr>
        <w:pStyle w:val="30"/>
        <w:widowControl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F68C1">
        <w:rPr>
          <w:color w:val="000000"/>
          <w:sz w:val="24"/>
          <w:szCs w:val="24"/>
          <w:lang w:eastAsia="ru-RU" w:bidi="ru-RU"/>
        </w:rPr>
        <w:t>Планируется:</w:t>
      </w:r>
    </w:p>
    <w:p w:rsidR="00815AF2" w:rsidRPr="005F68C1" w:rsidRDefault="00815AF2" w:rsidP="00815AF2">
      <w:pPr>
        <w:numPr>
          <w:ilvl w:val="0"/>
          <w:numId w:val="6"/>
        </w:numPr>
        <w:tabs>
          <w:tab w:val="left" w:pos="13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Ремонт автомобильных дорог общего пользования местного значения с отсыпкой щебнем.</w:t>
      </w:r>
    </w:p>
    <w:p w:rsidR="00815AF2" w:rsidRPr="005F68C1" w:rsidRDefault="00815AF2" w:rsidP="00815AF2">
      <w:pPr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Уборка территории кладбища и поселка.</w:t>
      </w:r>
    </w:p>
    <w:p w:rsidR="00815AF2" w:rsidRPr="005F68C1" w:rsidRDefault="00815AF2" w:rsidP="00815AF2">
      <w:pPr>
        <w:numPr>
          <w:ilvl w:val="0"/>
          <w:numId w:val="6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Благоустройство территории поселения (разбор, снос ветхих, бесхозных строений, монтаж уличного освещения).</w:t>
      </w:r>
    </w:p>
    <w:p w:rsidR="00815AF2" w:rsidRPr="005F68C1" w:rsidRDefault="00815AF2" w:rsidP="00815AF2">
      <w:pPr>
        <w:numPr>
          <w:ilvl w:val="0"/>
          <w:numId w:val="6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народных инициатив: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приобретение пластиковых труб для ремонта летнего водопровода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приобретение навесное оборудование для трактора МТЗ - щетка дорожная для уборки улиц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приобретение и установить 2 автоматизированные колонки для забора воды в зимнее время</w:t>
      </w:r>
    </w:p>
    <w:p w:rsidR="00815AF2" w:rsidRPr="005F68C1" w:rsidRDefault="00815AF2" w:rsidP="00815AF2">
      <w:pPr>
        <w:numPr>
          <w:ilvl w:val="0"/>
          <w:numId w:val="2"/>
        </w:numPr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замена ограждение кладбища села Покосное</w:t>
      </w:r>
    </w:p>
    <w:p w:rsidR="00815AF2" w:rsidRPr="005F68C1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приобретение и установка 50 </w:t>
      </w:r>
      <w:proofErr w:type="gramStart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светодиодных</w:t>
      </w:r>
      <w:proofErr w:type="gramEnd"/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уличных светильника</w:t>
      </w:r>
    </w:p>
    <w:p w:rsidR="00815AF2" w:rsidRPr="005F68C1" w:rsidRDefault="00815AF2" w:rsidP="00815AF2">
      <w:pPr>
        <w:numPr>
          <w:ilvl w:val="0"/>
          <w:numId w:val="6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Ликвидация несанкционированных свалок.</w:t>
      </w:r>
    </w:p>
    <w:p w:rsidR="00815AF2" w:rsidRPr="005F68C1" w:rsidRDefault="00815AF2" w:rsidP="00815AF2">
      <w:pPr>
        <w:numPr>
          <w:ilvl w:val="0"/>
          <w:numId w:val="6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Активизация работы по составлению протоколов по административным правонарушениям в сфере благоустройства и общественного порядка, усиление работы административной комиссии.</w:t>
      </w:r>
    </w:p>
    <w:sectPr w:rsidR="00815AF2" w:rsidRPr="005F68C1" w:rsidSect="007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12C"/>
    <w:multiLevelType w:val="multilevel"/>
    <w:tmpl w:val="3EC8D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70A91"/>
    <w:multiLevelType w:val="hybridMultilevel"/>
    <w:tmpl w:val="0B3E919C"/>
    <w:lvl w:ilvl="0" w:tplc="4D68F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D078C4"/>
    <w:multiLevelType w:val="multilevel"/>
    <w:tmpl w:val="96745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015BB"/>
    <w:multiLevelType w:val="multilevel"/>
    <w:tmpl w:val="BE0A3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73967"/>
    <w:multiLevelType w:val="multilevel"/>
    <w:tmpl w:val="C19AC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074C2"/>
    <w:multiLevelType w:val="multilevel"/>
    <w:tmpl w:val="1F8A7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251E3"/>
    <w:multiLevelType w:val="multilevel"/>
    <w:tmpl w:val="4EE0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F2"/>
    <w:rsid w:val="001772F2"/>
    <w:rsid w:val="002B6BCC"/>
    <w:rsid w:val="004927F9"/>
    <w:rsid w:val="005943C2"/>
    <w:rsid w:val="007F0B07"/>
    <w:rsid w:val="00815AF2"/>
    <w:rsid w:val="008662CF"/>
    <w:rsid w:val="00882500"/>
    <w:rsid w:val="0090143B"/>
    <w:rsid w:val="0090643A"/>
    <w:rsid w:val="00994E3F"/>
    <w:rsid w:val="00AE5BB1"/>
    <w:rsid w:val="00B6706F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F2"/>
    <w:pPr>
      <w:ind w:left="720"/>
      <w:contextualSpacing/>
    </w:pPr>
  </w:style>
  <w:style w:type="character" w:styleId="a4">
    <w:name w:val="Hyperlink"/>
    <w:basedOn w:val="a0"/>
    <w:rsid w:val="00815AF2"/>
    <w:rPr>
      <w:color w:val="0066CC"/>
      <w:u w:val="single"/>
    </w:rPr>
  </w:style>
  <w:style w:type="character" w:customStyle="1" w:styleId="1">
    <w:name w:val="Заголовок №1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 + Курсив"/>
    <w:basedOn w:val="a0"/>
    <w:rsid w:val="00815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Подпись к таблице (2)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Подпись к таблице (2) + Не полужирный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1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a0"/>
    <w:rsid w:val="00815A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15AF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81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15AF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5AF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815AF2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Подпись к таблице"/>
    <w:basedOn w:val="a"/>
    <w:link w:val="a5"/>
    <w:rsid w:val="00815AF2"/>
    <w:pPr>
      <w:widowControl w:val="0"/>
      <w:shd w:val="clear" w:color="auto" w:fill="FFFFFF"/>
      <w:spacing w:after="0" w:line="425" w:lineRule="exact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815AF2"/>
    <w:pPr>
      <w:widowControl w:val="0"/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pokos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4E2B-9030-44D4-8370-9134D2C0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8</cp:revision>
  <dcterms:created xsi:type="dcterms:W3CDTF">2020-04-13T07:28:00Z</dcterms:created>
  <dcterms:modified xsi:type="dcterms:W3CDTF">2020-05-22T03:53:00Z</dcterms:modified>
</cp:coreProperties>
</file>