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5B" w:rsidRPr="009C525B" w:rsidRDefault="009C525B" w:rsidP="009C525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525B" w:rsidRPr="009C525B" w:rsidRDefault="009C525B" w:rsidP="009C525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9C525B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Паспорт</w:t>
      </w:r>
    </w:p>
    <w:p w:rsidR="009C525B" w:rsidRPr="009C525B" w:rsidRDefault="009C525B" w:rsidP="009C525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9C525B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Покоснинского</w:t>
      </w:r>
    </w:p>
    <w:p w:rsidR="009C525B" w:rsidRPr="009C525B" w:rsidRDefault="009C525B" w:rsidP="009C525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9C525B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 xml:space="preserve"> муниципального образования</w:t>
      </w:r>
      <w:r w:rsidRPr="009C525B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br/>
        <w:t>для сельского поселения</w:t>
      </w:r>
      <w:r w:rsidRPr="009C525B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br/>
        <w:t xml:space="preserve"> с численностью населения 3534 человека </w:t>
      </w:r>
      <w:r w:rsidRPr="009C525B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br/>
      </w:r>
      <w:r w:rsidRPr="009C525B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(Система показателей, </w:t>
      </w:r>
      <w:r w:rsidRPr="009C525B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br/>
      </w:r>
      <w:r w:rsidRPr="009C525B"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t xml:space="preserve">характеризующих состояние экономики и </w:t>
      </w:r>
      <w:r w:rsidRPr="009C525B"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br/>
        <w:t>социальной сферы муниципального образования)</w:t>
      </w:r>
    </w:p>
    <w:p w:rsidR="009C525B" w:rsidRPr="009C525B" w:rsidRDefault="009C525B" w:rsidP="009C525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Arial" w:eastAsia="Times New Roman" w:hAnsi="Arial" w:cs="Times New Roman"/>
          <w:b/>
          <w:sz w:val="4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ru-RU"/>
        </w:rPr>
      </w:pPr>
      <w:r w:rsidRPr="009C525B">
        <w:rPr>
          <w:rFonts w:ascii="Arial" w:eastAsia="Times New Roman" w:hAnsi="Arial" w:cs="Times New Roman"/>
          <w:b/>
          <w:szCs w:val="20"/>
          <w:lang w:eastAsia="ru-RU"/>
        </w:rPr>
        <w:t xml:space="preserve">( </w:t>
      </w:r>
      <w:proofErr w:type="gramStart"/>
      <w:r w:rsidRPr="009C525B">
        <w:rPr>
          <w:rFonts w:ascii="Arial" w:eastAsia="Times New Roman" w:hAnsi="Arial" w:cs="Times New Roman"/>
          <w:b/>
          <w:szCs w:val="20"/>
          <w:lang w:eastAsia="ru-RU"/>
        </w:rPr>
        <w:t>разработан</w:t>
      </w:r>
      <w:proofErr w:type="gramEnd"/>
      <w:r w:rsidRPr="009C525B">
        <w:rPr>
          <w:rFonts w:ascii="Arial" w:eastAsia="Times New Roman" w:hAnsi="Arial" w:cs="Times New Roman"/>
          <w:b/>
          <w:szCs w:val="20"/>
          <w:lang w:eastAsia="ru-RU"/>
        </w:rPr>
        <w:t xml:space="preserve"> в соответствии с Федеральным законом </w:t>
      </w:r>
      <w:r w:rsidRPr="009C525B">
        <w:rPr>
          <w:rFonts w:ascii="Arial" w:eastAsia="Times New Roman" w:hAnsi="Arial" w:cs="Times New Roman"/>
          <w:b/>
          <w:szCs w:val="20"/>
          <w:lang w:eastAsia="ru-RU"/>
        </w:rPr>
        <w:br/>
        <w:t>«Об общих принципах местного самоуправления в Российской Федерации»</w:t>
      </w:r>
      <w:r w:rsidRPr="009C525B">
        <w:rPr>
          <w:rFonts w:ascii="Arial" w:eastAsia="Times New Roman" w:hAnsi="Arial" w:cs="Times New Roman"/>
          <w:b/>
          <w:szCs w:val="20"/>
          <w:lang w:eastAsia="ru-RU"/>
        </w:rPr>
        <w:br/>
        <w:t>№ ФЗ-131 от 6 октября 2003 года)</w:t>
      </w:r>
    </w:p>
    <w:p w:rsidR="009C525B" w:rsidRPr="009C525B" w:rsidRDefault="009C525B" w:rsidP="009C525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proofErr w:type="gramStart"/>
      <w:r w:rsidRPr="009C525B">
        <w:rPr>
          <w:rFonts w:ascii="Arial" w:eastAsia="Times New Roman" w:hAnsi="Arial" w:cs="Times New Roman"/>
          <w:b/>
          <w:sz w:val="32"/>
          <w:szCs w:val="20"/>
          <w:lang w:eastAsia="ru-RU"/>
        </w:rPr>
        <w:t>Покосное</w:t>
      </w:r>
      <w:proofErr w:type="gramEnd"/>
      <w:r w:rsidRPr="009C525B">
        <w:rPr>
          <w:rFonts w:ascii="Arial" w:eastAsia="Times New Roman" w:hAnsi="Arial" w:cs="Times New Roman"/>
          <w:b/>
          <w:sz w:val="32"/>
          <w:szCs w:val="20"/>
          <w:lang w:eastAsia="ru-RU"/>
        </w:rPr>
        <w:t xml:space="preserve"> 2014 год.</w:t>
      </w:r>
    </w:p>
    <w:p w:rsidR="009C525B" w:rsidRDefault="009C525B" w:rsidP="009C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525B" w:rsidRDefault="009C525B" w:rsidP="009C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525B" w:rsidRDefault="009C525B" w:rsidP="009C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525B" w:rsidRDefault="009C525B" w:rsidP="009C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525B" w:rsidRDefault="009C525B" w:rsidP="009C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</w:p>
    <w:p w:rsidR="009C525B" w:rsidRPr="009C525B" w:rsidRDefault="009C525B" w:rsidP="009C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0"/>
          <w:lang w:eastAsia="ru-RU"/>
        </w:rPr>
      </w:pPr>
      <w:r w:rsidRPr="009C525B">
        <w:rPr>
          <w:rFonts w:ascii="Arial" w:eastAsia="Times New Roman" w:hAnsi="Arial" w:cs="Times New Roman"/>
          <w:b/>
          <w:caps/>
          <w:sz w:val="24"/>
          <w:szCs w:val="20"/>
          <w:lang w:eastAsia="ru-RU"/>
        </w:rPr>
        <w:lastRenderedPageBreak/>
        <w:t>содержание</w:t>
      </w:r>
    </w:p>
    <w:p w:rsidR="009C525B" w:rsidRPr="009C525B" w:rsidRDefault="009C525B" w:rsidP="009C525B">
      <w:pPr>
        <w:spacing w:after="0" w:line="140" w:lineRule="exac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3"/>
        <w:gridCol w:w="7439"/>
        <w:gridCol w:w="950"/>
      </w:tblGrid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ОБЩАЯ ХАРАКТЕРИСТИКА МУНИЦИПАЛЬНОГО ОБРАЗОВАНИЯ 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</w:t>
            </w:r>
            <w:r w:rsidRPr="009C52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Население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Уровень жизни населения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ФИНАНСЫ </w:t>
            </w:r>
            <w:r w:rsidRPr="009C525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keepNext/>
              <w:spacing w:before="240" w:after="0" w:line="200" w:lineRule="exact"/>
              <w:outlineLvl w:val="1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муниципальное имущество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Жилищные условия населения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>Услуги населению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9C525B" w:rsidRPr="009C525B" w:rsidRDefault="009C525B" w:rsidP="009C525B">
            <w:pPr>
              <w:spacing w:before="240" w:after="0" w:line="200" w:lineRule="exact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240" w:after="0" w:line="200" w:lineRule="exact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t xml:space="preserve">создание условий для массового отдыха жителей муниципального образования и организация обустройства </w:t>
            </w:r>
            <w:r w:rsidRPr="009C525B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  <w:br/>
              <w:t>мест массового отдыха населения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9C525B" w:rsidRPr="009C525B" w:rsidRDefault="009C525B" w:rsidP="009C525B">
            <w:pPr>
              <w:tabs>
                <w:tab w:val="left" w:pos="0"/>
              </w:tabs>
              <w:spacing w:before="240" w:after="0" w:line="20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9C525B" w:rsidRPr="009C525B" w:rsidRDefault="009C525B" w:rsidP="009C525B">
      <w:pPr>
        <w:spacing w:after="0" w:line="2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525B" w:rsidRPr="009C525B" w:rsidRDefault="009C525B" w:rsidP="009C525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9C525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9C525B">
        <w:rPr>
          <w:rFonts w:ascii="Arial" w:eastAsia="Times New Roman" w:hAnsi="Arial" w:cs="Arial"/>
          <w:b/>
          <w:bCs/>
          <w:sz w:val="24"/>
          <w:szCs w:val="20"/>
          <w:lang w:eastAsia="ru-RU"/>
        </w:rPr>
        <w:lastRenderedPageBreak/>
        <w:t>Пояснения</w:t>
      </w:r>
      <w:r w:rsidRPr="009C525B">
        <w:rPr>
          <w:rFonts w:ascii="Arial" w:eastAsia="Times New Roman" w:hAnsi="Arial" w:cs="Arial"/>
          <w:b/>
          <w:bCs/>
          <w:sz w:val="24"/>
          <w:szCs w:val="20"/>
          <w:lang w:eastAsia="ru-RU"/>
        </w:rPr>
        <w:br/>
        <w:t>к системе показателей, характеризующих состояние экономики и социальной сферы муниципального образования</w:t>
      </w:r>
    </w:p>
    <w:p w:rsidR="009C525B" w:rsidRPr="009C525B" w:rsidRDefault="009C525B" w:rsidP="009C5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525B" w:rsidRPr="009C525B" w:rsidRDefault="009C525B" w:rsidP="009C525B">
      <w:pPr>
        <w:tabs>
          <w:tab w:val="left" w:pos="603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525B" w:rsidRPr="009C525B" w:rsidRDefault="009C525B" w:rsidP="009C525B">
      <w:pPr>
        <w:numPr>
          <w:ilvl w:val="0"/>
          <w:numId w:val="1"/>
        </w:numPr>
        <w:spacing w:before="120" w:after="0" w:line="360" w:lineRule="auto"/>
        <w:ind w:left="947" w:right="964" w:hanging="227"/>
        <w:rPr>
          <w:rFonts w:ascii="Arial" w:eastAsia="Times New Roman" w:hAnsi="Arial" w:cs="Arial"/>
          <w:szCs w:val="20"/>
          <w:lang w:eastAsia="ru-RU"/>
        </w:rPr>
      </w:pPr>
      <w:r w:rsidRPr="009C525B">
        <w:rPr>
          <w:rFonts w:ascii="Arial" w:eastAsia="Times New Roman" w:hAnsi="Arial" w:cs="Arial"/>
          <w:szCs w:val="20"/>
          <w:lang w:eastAsia="ru-RU"/>
        </w:rPr>
        <w:t xml:space="preserve"> Сбор статистических показателей, характеризующих состояние экономики и социальной сферы муниципальных образований, предполагается организовать в форме «Паспорта муниципального образования».</w:t>
      </w:r>
    </w:p>
    <w:p w:rsidR="009C525B" w:rsidRPr="009C525B" w:rsidRDefault="009C525B" w:rsidP="009C525B">
      <w:pPr>
        <w:numPr>
          <w:ilvl w:val="0"/>
          <w:numId w:val="1"/>
        </w:numPr>
        <w:spacing w:before="120" w:after="0" w:line="360" w:lineRule="auto"/>
        <w:ind w:left="947" w:right="964" w:hanging="227"/>
        <w:rPr>
          <w:rFonts w:ascii="Arial" w:eastAsia="Times New Roman" w:hAnsi="Arial" w:cs="Arial"/>
          <w:szCs w:val="20"/>
          <w:lang w:eastAsia="ru-RU"/>
        </w:rPr>
      </w:pPr>
      <w:r w:rsidRPr="009C525B">
        <w:rPr>
          <w:rFonts w:ascii="Arial" w:eastAsia="Times New Roman" w:hAnsi="Arial" w:cs="Arial"/>
          <w:szCs w:val="20"/>
          <w:lang w:eastAsia="ru-RU"/>
        </w:rPr>
        <w:t xml:space="preserve"> Статистические показатели, включенные в «Паспорт муниципального образования», формируются из трех источников:</w:t>
      </w:r>
    </w:p>
    <w:p w:rsidR="009C525B" w:rsidRPr="009C525B" w:rsidRDefault="009C525B" w:rsidP="009C525B">
      <w:pPr>
        <w:numPr>
          <w:ilvl w:val="0"/>
          <w:numId w:val="2"/>
        </w:numPr>
        <w:spacing w:after="0" w:line="360" w:lineRule="auto"/>
        <w:ind w:left="1424" w:right="964" w:hanging="284"/>
        <w:rPr>
          <w:rFonts w:ascii="Arial" w:eastAsia="Times New Roman" w:hAnsi="Arial" w:cs="Arial"/>
          <w:szCs w:val="20"/>
          <w:lang w:eastAsia="ru-RU"/>
        </w:rPr>
      </w:pPr>
      <w:r w:rsidRPr="009C525B">
        <w:rPr>
          <w:rFonts w:ascii="Arial" w:eastAsia="Times New Roman" w:hAnsi="Arial" w:cs="Arial"/>
          <w:szCs w:val="20"/>
          <w:lang w:eastAsia="ru-RU"/>
        </w:rPr>
        <w:t xml:space="preserve">   информация территориальных органов Росстата, разрабатываемая на основании федеральных государственных статистических наблюдений; </w:t>
      </w:r>
    </w:p>
    <w:p w:rsidR="009C525B" w:rsidRPr="009C525B" w:rsidRDefault="009C525B" w:rsidP="009C525B">
      <w:pPr>
        <w:numPr>
          <w:ilvl w:val="0"/>
          <w:numId w:val="2"/>
        </w:numPr>
        <w:spacing w:after="0" w:line="360" w:lineRule="auto"/>
        <w:ind w:left="1554" w:right="964" w:hanging="414"/>
        <w:rPr>
          <w:rFonts w:ascii="Arial" w:eastAsia="Times New Roman" w:hAnsi="Arial" w:cs="Arial"/>
          <w:szCs w:val="20"/>
          <w:lang w:eastAsia="ru-RU"/>
        </w:rPr>
      </w:pPr>
      <w:r w:rsidRPr="009C525B">
        <w:rPr>
          <w:rFonts w:ascii="Arial" w:eastAsia="Times New Roman" w:hAnsi="Arial" w:cs="Arial"/>
          <w:szCs w:val="20"/>
          <w:lang w:eastAsia="ru-RU"/>
        </w:rPr>
        <w:t xml:space="preserve">   информация территориальных органов других федеральных органов исполнительной власти;</w:t>
      </w:r>
    </w:p>
    <w:p w:rsidR="009C525B" w:rsidRPr="009C525B" w:rsidRDefault="009C525B" w:rsidP="009C525B">
      <w:pPr>
        <w:numPr>
          <w:ilvl w:val="0"/>
          <w:numId w:val="2"/>
        </w:numPr>
        <w:spacing w:after="0" w:line="360" w:lineRule="auto"/>
        <w:ind w:left="1554" w:right="964" w:hanging="414"/>
        <w:rPr>
          <w:rFonts w:ascii="Arial" w:eastAsia="Times New Roman" w:hAnsi="Arial" w:cs="Arial"/>
          <w:szCs w:val="20"/>
          <w:lang w:eastAsia="ru-RU"/>
        </w:rPr>
      </w:pPr>
      <w:r w:rsidRPr="009C525B">
        <w:rPr>
          <w:rFonts w:ascii="Arial" w:eastAsia="Times New Roman" w:hAnsi="Arial" w:cs="Arial"/>
          <w:szCs w:val="20"/>
          <w:lang w:eastAsia="ru-RU"/>
        </w:rPr>
        <w:t xml:space="preserve">   информация органов исполнительной власти </w:t>
      </w:r>
      <w:r w:rsidRPr="009C525B">
        <w:rPr>
          <w:rFonts w:ascii="Arial" w:eastAsia="Times New Roman" w:hAnsi="Arial" w:cs="Arial"/>
          <w:szCs w:val="20"/>
          <w:lang w:eastAsia="ru-RU"/>
        </w:rPr>
        <w:br/>
        <w:t>субъектов Российской Федерации</w:t>
      </w:r>
    </w:p>
    <w:p w:rsidR="009C525B" w:rsidRPr="009C525B" w:rsidRDefault="009C525B" w:rsidP="009C525B">
      <w:pPr>
        <w:numPr>
          <w:ilvl w:val="0"/>
          <w:numId w:val="2"/>
        </w:numPr>
        <w:spacing w:after="0" w:line="360" w:lineRule="auto"/>
        <w:ind w:left="1554" w:right="964" w:hanging="414"/>
        <w:rPr>
          <w:rFonts w:ascii="Arial" w:eastAsia="Times New Roman" w:hAnsi="Arial" w:cs="Arial"/>
          <w:szCs w:val="20"/>
          <w:lang w:eastAsia="ru-RU"/>
        </w:rPr>
      </w:pPr>
      <w:r w:rsidRPr="009C525B">
        <w:rPr>
          <w:rFonts w:ascii="Arial" w:eastAsia="Times New Roman" w:hAnsi="Arial" w:cs="Arial"/>
          <w:szCs w:val="20"/>
          <w:lang w:eastAsia="ru-RU"/>
        </w:rPr>
        <w:t xml:space="preserve">   собственная информация муниципального образования. </w:t>
      </w:r>
    </w:p>
    <w:p w:rsidR="009C525B" w:rsidRPr="009C525B" w:rsidRDefault="009C525B" w:rsidP="009C525B">
      <w:pPr>
        <w:numPr>
          <w:ilvl w:val="0"/>
          <w:numId w:val="1"/>
        </w:numPr>
        <w:spacing w:before="120" w:after="0" w:line="360" w:lineRule="auto"/>
        <w:ind w:left="947" w:right="964" w:hanging="227"/>
        <w:rPr>
          <w:rFonts w:ascii="Arial" w:eastAsia="Times New Roman" w:hAnsi="Arial" w:cs="Arial"/>
          <w:szCs w:val="20"/>
          <w:lang w:eastAsia="ru-RU"/>
        </w:rPr>
      </w:pPr>
      <w:r w:rsidRPr="009C525B">
        <w:rPr>
          <w:rFonts w:ascii="Arial" w:eastAsia="Times New Roman" w:hAnsi="Arial" w:cs="Arial"/>
          <w:szCs w:val="20"/>
          <w:lang w:eastAsia="ru-RU"/>
        </w:rPr>
        <w:t xml:space="preserve">  Данные «Паспорта муниципального образования» предполагается хранить в БД, к которой должен быть организован доступ федеральных органов исполнительной власти.</w:t>
      </w: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smartTag w:uri="urn:schemas-microsoft-com:office:smarttags" w:element="place">
        <w:r w:rsidRPr="009C525B">
          <w:rPr>
            <w:rFonts w:ascii="Arial" w:eastAsia="Times New Roman" w:hAnsi="Arial" w:cs="Times New Roman"/>
            <w:b/>
            <w:sz w:val="28"/>
            <w:szCs w:val="20"/>
            <w:lang w:val="en-US" w:eastAsia="ru-RU"/>
          </w:rPr>
          <w:t>I</w:t>
        </w:r>
        <w:r w:rsidRPr="009C525B">
          <w:rPr>
            <w:rFonts w:ascii="Arial" w:eastAsia="Times New Roman" w:hAnsi="Arial" w:cs="Times New Roman"/>
            <w:b/>
            <w:sz w:val="28"/>
            <w:szCs w:val="20"/>
            <w:lang w:eastAsia="ru-RU"/>
          </w:rPr>
          <w:t>.</w:t>
        </w:r>
      </w:smartTag>
      <w:r w:rsidRPr="009C525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ОБЩАЯ ХАРАКТЕРИСТИКА МУНИЦИПАЛЬНОГО ОБРАЗОВАНИЯ</w:t>
      </w:r>
    </w:p>
    <w:p w:rsidR="009C525B" w:rsidRPr="009C525B" w:rsidRDefault="009C525B" w:rsidP="009C525B">
      <w:pPr>
        <w:spacing w:before="240"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264"/>
        <w:gridCol w:w="954"/>
        <w:gridCol w:w="1069"/>
        <w:gridCol w:w="1069"/>
        <w:gridCol w:w="1993"/>
      </w:tblGrid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предоставление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left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069" w:type="dxa"/>
            <w:tcBorders>
              <w:lef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мации</w:t>
            </w:r>
            <w:proofErr w:type="spellEnd"/>
          </w:p>
        </w:tc>
        <w:tc>
          <w:tcPr>
            <w:tcW w:w="1069" w:type="dxa"/>
            <w:tcBorders>
              <w:lef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93" w:type="dxa"/>
            <w:tcBorders>
              <w:left w:val="single" w:sz="6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муниципального образования - всего 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130425га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22-1,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22-5,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22-6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органы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Роснедвижимости</w:t>
            </w:r>
            <w:proofErr w:type="spellEnd"/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находящаяся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собственности муниципального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образования: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предоставленная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физическим лицам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во владение, пользование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41,6400га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аренду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6,4824га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предоставленная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юридическим лицам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пользование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10,96 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аренду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8,6412 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в черте поселений,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входящих в состав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муниципального образования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жилой застройки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га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22-5,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22-6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общественно-деловой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застройки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20,6 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производственные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 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инженерной и транспортной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инфраструктуры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рекреакционного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сельскохозяйственного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использования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 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специального назначения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иных территориальных зон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208,25га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0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муниципального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образования за чертой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поселений, входящих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состав муниципального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образования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129975 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22-1,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22-5,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22-6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300" w:lineRule="exac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30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Органы местного </w:t>
            </w: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 самоуправления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30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30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30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264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20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и состав лиц,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замещающих выборные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муниципальные должности 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должности муниципальной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службы по категориям 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группам должностей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(по полу, возрасту, стажу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работы на муниципальной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службе, оплате их труда)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1-МС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год на дату</w:t>
            </w:r>
          </w:p>
        </w:tc>
        <w:tc>
          <w:tcPr>
            <w:tcW w:w="1993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органы Росстата, муниципальные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20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и состав лиц,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замещающих выборные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муниципальные должности 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должности муниципальной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службы по категориям 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группам должностей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(по уровню базового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профессионального образования и направлениям высшего профессионального образования)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</w:p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</w:t>
            </w:r>
          </w:p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специальное, высшее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2-МС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  <w:trHeight w:val="20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Статус муниципального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образования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</w:t>
            </w:r>
          </w:p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Законы соответствующего субъекта </w:t>
            </w:r>
            <w:r w:rsidRPr="009C5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Единовременно при изменении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статуса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Представительный орган: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vAlign w:val="bottom"/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64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выборов представительного органа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14.10.</w:t>
            </w:r>
          </w:p>
          <w:p w:rsidR="009C525B" w:rsidRPr="009C525B" w:rsidRDefault="009C525B" w:rsidP="009C525B">
            <w:pPr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муниципального образования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 и при изменении Устава муниципального образования в соответствующей части</w:t>
            </w:r>
          </w:p>
        </w:tc>
        <w:tc>
          <w:tcPr>
            <w:tcW w:w="1993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самоуправления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полномочий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месяцев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формирования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3092" w:type="dxa"/>
            <w:gridSpan w:val="3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выборы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депутатов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представительного органа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депутатов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представительного органа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постоянной основе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образования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proofErr w:type="gramEnd"/>
          </w:p>
        </w:tc>
        <w:tc>
          <w:tcPr>
            <w:tcW w:w="5085" w:type="dxa"/>
            <w:gridSpan w:val="4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муниципальных выборах, возглавляет местную администрацию и является председателем местной Думы.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местной администрации,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назначенный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контракту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орган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  <w:trHeight w:val="467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1) Статус муниципального образования обозначается: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1 - Статус городского округа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2 - Статус муниципального района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3 - Статус городского поселения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2 - Статус сельского поселения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2) Способ формирования обозначается: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1 - представленный орган, состоящий из глав поселений и депутатов представительных органов указанных поселений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2 - представленный орган, избранный на муниципальных выборах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3 - представленный орган, избранный на сходе граждан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3) Наличие в муниципальном образовании главы обозначается: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1 - Глава муниципального образования, избранный представительным органом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2 - Глава муниципального образования, избранный на муниципальных выборах и являющийся председателем представительного органа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3 - Глава муниципального образования, избранный на муниципальных выборах и возглавляющий местную администрацию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4) Контрольный орган: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1 - Контрольный орган, сформированный на муниципальных выборах</w:t>
            </w:r>
          </w:p>
          <w:p w:rsidR="009C525B" w:rsidRPr="009C525B" w:rsidRDefault="009C525B" w:rsidP="009C525B">
            <w:pPr>
              <w:spacing w:before="60" w:after="0" w:line="1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2 - Контрольный орган, сформированный представительным органом</w:t>
            </w:r>
          </w:p>
          <w:p w:rsidR="009C525B" w:rsidRPr="009C525B" w:rsidRDefault="009C525B" w:rsidP="009C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25B" w:rsidRPr="009C525B" w:rsidRDefault="009C525B" w:rsidP="009C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Население муниципального образования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постоянного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населения (на начало года) -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всего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3534</w:t>
            </w:r>
          </w:p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10 лет, в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межпереп-исной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– ежегодно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органы Росстата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 в возрасте: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моложе трудоспособного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трудоспособном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старше трудоспособного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</w:t>
            </w:r>
          </w:p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 в возрасте: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моложе трудоспособного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трудоспособном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старше трудоспособного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</w:t>
            </w:r>
          </w:p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 в возрасте: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моложе трудоспособного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трудоспособном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старше трудоспособного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акты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умерших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год 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человека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акты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0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населения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0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образования населения в возрасте 15 лет и более  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человек соответствующего возраста имеют  образование:</w:t>
            </w:r>
          </w:p>
        </w:tc>
        <w:tc>
          <w:tcPr>
            <w:tcW w:w="954" w:type="dxa"/>
            <w:tcBorders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послевузовское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профессиональное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Перепись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населения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10 лет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органы Росстата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высшее профессиональное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чел.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неполное высшее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профессиональное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31чел.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среднее профессиональное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 чел.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начальное профессиональное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чел.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среднее (полное) общее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чел.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основное общее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чел.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начальное общее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чел.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 имеют начального общего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чел.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- неграмотные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состав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населения -</w:t>
            </w:r>
          </w:p>
        </w:tc>
        <w:tc>
          <w:tcPr>
            <w:tcW w:w="5085" w:type="dxa"/>
            <w:gridSpan w:val="4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русские, украинцы, белорусы, татары, чуваши, грузины,</w:t>
            </w:r>
          </w:p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евреи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численность населения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наиболее многочисленных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национальностей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–3457        Белорусы - 15</w:t>
            </w:r>
          </w:p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Украинцы  - 24 Чуваши-36 Грузины-6              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домохозяйств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</w:t>
            </w:r>
          </w:p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размер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домохозяйств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</w:tbl>
    <w:p w:rsidR="009C525B" w:rsidRPr="009C525B" w:rsidRDefault="009C525B" w:rsidP="009C525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tabs>
          <w:tab w:val="center" w:pos="4536"/>
          <w:tab w:val="right" w:pos="9072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25B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При Всероссийской переписи населения 2002 года разработаны данные по муниципальным образованиям, совпадающим с административно-территориальным делением или объединяющим несколько административно-территориальных единиц, до уровня сел-райцентров и сел с населением 3000 человек и более. Для получения информации по селам с населением менее 3000 человек необходима дополнительная разработка по базе данных переписи населения. Данные по муниципальным образованиям, включающим часть населенного пункта, не соответствующую административно-территориальной единице, по итогам Всероссийской переписи населения получить невозможно.</w:t>
      </w:r>
    </w:p>
    <w:p w:rsidR="009C525B" w:rsidRPr="009C525B" w:rsidRDefault="009C525B" w:rsidP="009C525B">
      <w:pPr>
        <w:tabs>
          <w:tab w:val="center" w:pos="4536"/>
          <w:tab w:val="right" w:pos="9072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9C5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численности населения и его возрастно-половом составе (по однолетним возрастным интервалам) муниципальных образований, границы которых совпадают с границами городов, поселков городского типа и административных районов можно получать ежегодно.</w:t>
      </w:r>
    </w:p>
    <w:p w:rsidR="009C525B" w:rsidRPr="009C525B" w:rsidRDefault="009C525B" w:rsidP="009C525B">
      <w:pPr>
        <w:tabs>
          <w:tab w:val="center" w:pos="4536"/>
          <w:tab w:val="right" w:pos="9072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25B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 муниципальным образованиям, границы которых совпадают с границами городов, поселков городского типа и административных районов.</w:t>
      </w:r>
    </w:p>
    <w:p w:rsidR="009C525B" w:rsidRPr="009C525B" w:rsidRDefault="009C525B" w:rsidP="009C525B">
      <w:pPr>
        <w:tabs>
          <w:tab w:val="center" w:pos="4536"/>
          <w:tab w:val="right" w:pos="9072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25B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 территориям преимущественного проживания коренных малочисленных народов Севера – по коренным малочисленным народам Севера.</w:t>
      </w:r>
    </w:p>
    <w:p w:rsidR="009C525B" w:rsidRPr="009C525B" w:rsidRDefault="009C525B" w:rsidP="009C525B">
      <w:pPr>
        <w:tabs>
          <w:tab w:val="center" w:pos="4536"/>
          <w:tab w:val="right" w:pos="9072"/>
        </w:tabs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25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264"/>
        <w:gridCol w:w="954"/>
        <w:gridCol w:w="1069"/>
        <w:gridCol w:w="1069"/>
        <w:gridCol w:w="1993"/>
      </w:tblGrid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525B" w:rsidRPr="009C525B" w:rsidRDefault="009C525B" w:rsidP="009C5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525B" w:rsidRPr="009C525B" w:rsidRDefault="009C525B" w:rsidP="009C525B">
            <w:pPr>
              <w:tabs>
                <w:tab w:val="left" w:pos="44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  <w:p w:rsidR="009C525B" w:rsidRPr="009C525B" w:rsidRDefault="009C525B" w:rsidP="009C525B">
            <w:pPr>
              <w:tabs>
                <w:tab w:val="left" w:pos="44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C525B" w:rsidRPr="009C525B" w:rsidRDefault="009C525B" w:rsidP="009C525B">
            <w:pPr>
              <w:tabs>
                <w:tab w:val="left" w:pos="44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9C525B" w:rsidRPr="009C525B" w:rsidRDefault="009C525B" w:rsidP="009C525B">
            <w:pPr>
              <w:tabs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Уровень жизни населения</w:t>
            </w:r>
          </w:p>
          <w:p w:rsidR="009C525B" w:rsidRPr="009C525B" w:rsidRDefault="009C525B" w:rsidP="009C5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C525B" w:rsidRPr="009C525B" w:rsidRDefault="009C525B" w:rsidP="009C52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пенсионеров</w:t>
            </w:r>
            <w:r w:rsidRPr="009C52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9C525B" w:rsidRPr="009C525B" w:rsidRDefault="009C525B" w:rsidP="009C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9C525B" w:rsidRPr="009C525B" w:rsidRDefault="009C525B" w:rsidP="009C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25B" w:rsidRPr="009C525B" w:rsidRDefault="009C525B" w:rsidP="009C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25B" w:rsidRPr="009C525B" w:rsidRDefault="009C525B" w:rsidP="009C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  <w:p w:rsidR="009C525B" w:rsidRPr="009C525B" w:rsidRDefault="009C525B" w:rsidP="009C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квартальная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органы </w:t>
            </w:r>
            <w:r w:rsidRPr="009C5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Пенсионного</w:t>
            </w:r>
            <w:r w:rsidRPr="009C5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 РФ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том числе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получающих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пенсии: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старости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300"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инвалидности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300"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размер назначенных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месячных пенсий с учетом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доплаты из муниципальных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бюджетов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300"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отдельных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категорий граждан, имеющих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право на меры социальной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поддержки в соответствии с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Федеральным и региональным законодательством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субъектов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Федерации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300"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израсходованных на реализацию мер социальной поддержки населения муниципального образования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30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</w:tbl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9C525B"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  <w:t>II</w:t>
      </w:r>
      <w:r w:rsidRPr="009C525B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 xml:space="preserve">. ФИНАНСЫ муниципального образования </w:t>
      </w:r>
    </w:p>
    <w:p w:rsidR="009C525B" w:rsidRPr="009C525B" w:rsidRDefault="009C525B" w:rsidP="009C525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3273"/>
        <w:gridCol w:w="895"/>
        <w:gridCol w:w="1130"/>
        <w:gridCol w:w="1066"/>
        <w:gridCol w:w="1986"/>
      </w:tblGrid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Бюджет муниципального </w:t>
            </w:r>
            <w:r w:rsidRPr="009C525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br/>
              <w:t xml:space="preserve"> образования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73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местного бюджета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всего    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13252,3</w:t>
            </w:r>
          </w:p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об исполнении бюджета муниципального образования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квар-тальная</w:t>
            </w:r>
            <w:proofErr w:type="spellEnd"/>
            <w:proofErr w:type="gramEnd"/>
          </w:p>
        </w:tc>
        <w:tc>
          <w:tcPr>
            <w:tcW w:w="1986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органы субъекта Российской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Федерации,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273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прибыль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организаций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 на доходы физических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лиц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2677,6 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Акцизы по подакцизным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товарам (продукции), производимым на территории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Российской Федерации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1521,9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Налоги на имущество 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1478,2 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3273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земельный налог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1213,9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Единый налог на вмененный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доход для отдельных видов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деятельности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пошлина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использования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имущества, находящегося 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государственной и муниципальной собственности 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них: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доходы от сдачи в аренду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имущества, находящегося 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муниципальной собственности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доходы от перечисления части прибыли, остающейся после уплаты налогов и иных обязательных платежей муниципальных унитарных предприятий   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6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Платежи при пользовании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природными ресурсами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Безвозмездные поступления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6889,0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из них: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дотации от других бюджетов бюджетной системы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Российской Федерации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3628,9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субвенции от других бюджетов бюджетной системы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Российской Федерации 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средства, получаемые на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компенсацию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субсидии от других бюджетов бюджетной системы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Российской Федерации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2928,5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прочие безвозмездные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поступления в местные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бюджеты от федерального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бюджета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прочие безвозмездные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поступления в местные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бюджеты от бюджетов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субъектов Российской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Федерации 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общей величины доходов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- собственные доходы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6363,8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-  </w:t>
            </w:r>
            <w:r w:rsidRPr="009C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всего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13946,9</w:t>
            </w:r>
          </w:p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из них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общегосударственные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вопросы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из них: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</w:t>
            </w:r>
            <w:r w:rsidRPr="009C52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законодательных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(представительных) органов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местного самоуправления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90"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функционирование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местных администраций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9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национальную экономику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1661,6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из нее: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топливо и энергетика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сельское хозяйство 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рыболовство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другие вопросы в области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национальной экономики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жилищно-коммунальное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хозяйство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охрану окружающей среды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образование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культуру, кинематографию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и средства массовой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информации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5312,6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здравоохранение и спорт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социальную политику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из них: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социальное обслуживание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населения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социальное обеспечение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населения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борьба с беспризорностью, опека, попечительство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другие вопросы в области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социальной политики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 (+)</w:t>
            </w:r>
            <w:r w:rsidRPr="009C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местного бюджета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-694,1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27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6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Внутренний муниципальный долг (на конец периода)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6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</w:tbl>
    <w:p w:rsidR="009C525B" w:rsidRPr="009C525B" w:rsidRDefault="009C525B" w:rsidP="009C525B">
      <w:pPr>
        <w:spacing w:before="120" w:after="0" w:line="240" w:lineRule="exact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:rsidR="009C525B" w:rsidRPr="009C525B" w:rsidRDefault="009C525B" w:rsidP="009C525B">
      <w:pPr>
        <w:spacing w:before="120" w:after="0" w:line="240" w:lineRule="exact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9C525B"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  <w:t>III</w:t>
      </w:r>
      <w:r w:rsidRPr="009C525B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 xml:space="preserve">. Муниципальное имущество </w:t>
      </w:r>
    </w:p>
    <w:p w:rsidR="009C525B" w:rsidRPr="009C525B" w:rsidRDefault="009C525B" w:rsidP="009C525B">
      <w:pPr>
        <w:tabs>
          <w:tab w:val="center" w:pos="4536"/>
          <w:tab w:val="right" w:pos="9072"/>
        </w:tabs>
        <w:spacing w:before="120"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264"/>
        <w:gridCol w:w="954"/>
        <w:gridCol w:w="1069"/>
        <w:gridCol w:w="1069"/>
        <w:gridCol w:w="1993"/>
      </w:tblGrid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righ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3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Имущество, предназначенное </w:t>
            </w: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для решения вопросов </w:t>
            </w: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местного самоуправления 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9892,7</w:t>
            </w:r>
          </w:p>
          <w:p w:rsidR="009C525B" w:rsidRPr="009C525B" w:rsidRDefault="009C525B" w:rsidP="009C525B">
            <w:pPr>
              <w:spacing w:before="12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righ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3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Имущество, предназначенное </w:t>
            </w: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9892,7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right="17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32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Имущество, предназначенное </w:t>
            </w: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для обеспечения деятельности органов местного самоуправления и должностных лиц местного самоуправления, муниципальных </w:t>
            </w: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служащих, работников муниципальных предприятий и </w:t>
            </w: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учреждений в соответствии с </w:t>
            </w: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нормативными правовыми </w:t>
            </w: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актами представительного </w:t>
            </w: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органа муниципального </w:t>
            </w:r>
            <w:r w:rsidRPr="009C52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образования 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3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</w:tbl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9C525B"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  <w:t>IV</w:t>
      </w:r>
      <w:r w:rsidRPr="009C525B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. Коммунальное хозяйство</w:t>
      </w:r>
    </w:p>
    <w:p w:rsidR="009C525B" w:rsidRPr="009C525B" w:rsidRDefault="009C525B" w:rsidP="009C52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264"/>
        <w:gridCol w:w="954"/>
        <w:gridCol w:w="1069"/>
        <w:gridCol w:w="1069"/>
        <w:gridCol w:w="1993"/>
      </w:tblGrid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Отремонтировано газовых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сетей 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Введено газовых сетей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источников тепл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снабжения (на конец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отчетного года) - всего 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твердом топливе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том числе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мощностью до 3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гигакал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4.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паровых,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тепловых сетей в двух тру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ном исчислении, на конец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отчетного года - всего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1,562 км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том числе сети,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нуждающиеся в замене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0,625 км.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Отремонтировано тепловых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сетей 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уличной водопроводной сети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3,405 км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нуждающейся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в замене</w:t>
            </w:r>
            <w:proofErr w:type="gramEnd"/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1,735 км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Отремонтировано водопроводных сетей 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0,070 км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Одиночное протяжение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уличной канализационной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сети - всего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 км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нуждающейся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в замене</w:t>
            </w:r>
            <w:proofErr w:type="gramEnd"/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1,590 км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24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Отремонтировано канализационных сетей 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24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</w:tbl>
    <w:p w:rsidR="009C525B" w:rsidRPr="009C525B" w:rsidRDefault="009C525B" w:rsidP="009C525B">
      <w:pPr>
        <w:tabs>
          <w:tab w:val="center" w:pos="4536"/>
          <w:tab w:val="right" w:pos="9072"/>
        </w:tabs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25B"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  <w:t>v</w:t>
      </w:r>
      <w:r w:rsidRPr="009C525B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. Жилищные условия населения</w:t>
      </w:r>
    </w:p>
    <w:p w:rsidR="009C525B" w:rsidRPr="009C525B" w:rsidRDefault="009C525B" w:rsidP="009C525B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264"/>
        <w:gridCol w:w="954"/>
        <w:gridCol w:w="1069"/>
        <w:gridCol w:w="1069"/>
        <w:gridCol w:w="1993"/>
      </w:tblGrid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жилищного фонда -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всего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73669</w:t>
            </w:r>
          </w:p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1-жил-фонд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технической инвентаризации, аккредитованные "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Роснедвижимостью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осуществление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ведения технической инвентаризации объектов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капитального строительства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государственная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муниципальная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частная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54157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иная форма собственности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жилых квартир (домов)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- всего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1238</w:t>
            </w:r>
          </w:p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том числе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муниципальных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из них: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отдельных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муниципального жилого фонда с износом свыше: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70% - каменных строений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65% - деревянных 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прочих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3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муниципального жилого фонда, выбывшая за год - всего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6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перевод в нежилой фонд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6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водопроводом</w:t>
            </w:r>
          </w:p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(летний)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1-жил-фонд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технической инвентаризации,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аккредитованные "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Роснедвижимостью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осуществление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ведения технической инвентаризации объектов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капитального строительства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канализацией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центральным отоплением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283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газом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283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ваннами (душем)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283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горячим водоснабжением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283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напольными электр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плитами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семей, получивших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жилье и улучшивших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жилищные условия за год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4-жил-фонд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числе: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жилье по договорам социального найма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молодые семьи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семей, состоящих на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учете для получения жилья,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конец года 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том числе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молодые семьи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6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капитального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ремонта муниципального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жилищного фонда</w:t>
            </w:r>
          </w:p>
        </w:tc>
        <w:tc>
          <w:tcPr>
            <w:tcW w:w="95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рублей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1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месяц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1-КР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</w:tbl>
    <w:p w:rsidR="009C525B" w:rsidRPr="009C525B" w:rsidRDefault="009C525B" w:rsidP="009C525B">
      <w:pPr>
        <w:spacing w:after="0" w:line="260" w:lineRule="exact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:rsidR="009C525B" w:rsidRPr="009C525B" w:rsidRDefault="009C525B" w:rsidP="009C525B">
      <w:pPr>
        <w:spacing w:after="0" w:line="260" w:lineRule="exact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:rsidR="009C525B" w:rsidRPr="009C525B" w:rsidRDefault="009C525B" w:rsidP="009C525B">
      <w:pPr>
        <w:spacing w:after="0" w:line="260" w:lineRule="exact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25B"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  <w:t>VI</w:t>
      </w:r>
      <w:r w:rsidRPr="009C525B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. Транспорт</w:t>
      </w:r>
    </w:p>
    <w:p w:rsidR="009C525B" w:rsidRPr="009C525B" w:rsidRDefault="009C525B" w:rsidP="009C525B">
      <w:pPr>
        <w:spacing w:before="120"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264"/>
        <w:gridCol w:w="954"/>
        <w:gridCol w:w="1069"/>
        <w:gridCol w:w="1069"/>
        <w:gridCol w:w="1993"/>
      </w:tblGrid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Удаленность центра муниципального образования от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ближайшей ж/д станции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</w:p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Вихоревка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</w:tbl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9C525B"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  <w:t>VII</w:t>
      </w:r>
      <w:r w:rsidRPr="009C525B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. услуги населению</w:t>
      </w:r>
    </w:p>
    <w:p w:rsidR="009C525B" w:rsidRPr="009C525B" w:rsidRDefault="009C525B" w:rsidP="009C52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149"/>
        <w:gridCol w:w="1068"/>
        <w:gridCol w:w="1069"/>
        <w:gridCol w:w="1069"/>
        <w:gridCol w:w="1993"/>
      </w:tblGrid>
      <w:tr w:rsidR="009C525B" w:rsidRPr="009C525B" w:rsidTr="00C4293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по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оказанию услуг связи (отделений, пунктов связи и т.п. по обслуживанию клиентов)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стационарных отделений почтовой связи (включая кустовые, укрупненные, сезонные) 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населенных пунктов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в сельской местности,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обслуживаемых учреждениями почтовой связи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год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площадь торгового зала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1221,0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Павильоны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площадь торгового зала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Палатки, киоски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Аптеки и аптечные магазины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" - 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площадь торгового зала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32,0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Аптечные киоски и пункты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Столовые, закусочные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них мест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площадь зала обслуживания посетителей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148 м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Рестораны, кафе, бары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них мест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площадь зала обслуживания посетителей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40"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Автозаправочные станции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40" w:after="0" w:line="2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 - всего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год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них торговых мест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из них: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вещевые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них торговых мест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продовольственные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них торговых мест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смешанные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них торговых мест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сельскохозяйственные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них торговых мест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рынки строительных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материалов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них торговых мест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организаций, оказывающих бытовые услуги населению - всего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видам услуг: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ремонт, окраска и пошив обуви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пошив швейных,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меховых и кожаных изделий, головных уборов и изделий текстильной галантереи, ремонт, пошив и вязание трикотажных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изделий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техническое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обслуживание бытовой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радиоэлектронной аппаратуры, бытовых машин и  приборов, ремонт и изготовление металлоизделий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ремонт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мебели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химическая чистка 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крашение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прачечных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строительство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жилья и других построек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ремонт транспортных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средств, машин и оборудования 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-а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фотоателье,  фото- и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кино-лабораторий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бань и душевых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парикмахерских 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предприятий по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прокату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бытовых услуг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4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отведенная под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места захоронения </w:t>
            </w:r>
          </w:p>
        </w:tc>
        <w:tc>
          <w:tcPr>
            <w:tcW w:w="1068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 га</w:t>
            </w: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120" w:after="0" w:line="23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99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</w:tr>
    </w:tbl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9C525B">
        <w:rPr>
          <w:rFonts w:ascii="Arial" w:eastAsia="Times New Roman" w:hAnsi="Arial" w:cs="Times New Roman"/>
          <w:b/>
          <w:caps/>
          <w:sz w:val="28"/>
          <w:szCs w:val="20"/>
          <w:lang w:val="en-US" w:eastAsia="ru-RU"/>
        </w:rPr>
        <w:t>VIii</w:t>
      </w:r>
      <w:r w:rsidRPr="009C525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. </w:t>
      </w:r>
      <w:r w:rsidRPr="009C525B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 xml:space="preserve">создание условий для массового отдыха жителей </w:t>
      </w:r>
      <w:r w:rsidRPr="009C525B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br/>
        <w:t>муниципального образования и организация обустройства мест массового отдыха населения</w:t>
      </w: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149"/>
        <w:gridCol w:w="1068"/>
        <w:gridCol w:w="1069"/>
        <w:gridCol w:w="1069"/>
        <w:gridCol w:w="1993"/>
      </w:tblGrid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5B" w:rsidRPr="009C525B" w:rsidRDefault="009C525B" w:rsidP="009C52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tabs>
                <w:tab w:val="center" w:pos="4536"/>
                <w:tab w:val="right" w:pos="9072"/>
              </w:tabs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мест массового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отдыха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</w:t>
            </w:r>
          </w:p>
        </w:tc>
      </w:tr>
      <w:tr w:rsidR="009C525B" w:rsidRPr="009C525B" w:rsidTr="00C4293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</w:t>
            </w: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"  -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25B" w:rsidRPr="009C525B" w:rsidRDefault="009C525B" w:rsidP="009C525B">
            <w:pPr>
              <w:spacing w:before="80"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25B" w:rsidRPr="009C525B" w:rsidRDefault="009C525B" w:rsidP="009C525B">
      <w:pPr>
        <w:spacing w:after="0" w:line="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25B" w:rsidRPr="009C525B" w:rsidRDefault="009C525B" w:rsidP="009C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C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Покоснинского</w:t>
      </w:r>
      <w:proofErr w:type="spellEnd"/>
      <w:r w:rsidRPr="009C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                            Саблин В.П.          </w:t>
      </w:r>
    </w:p>
    <w:p w:rsidR="00567565" w:rsidRDefault="009C525B" w:rsidP="009C525B">
      <w:r w:rsidRPr="009C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sectPr w:rsidR="0056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0836"/>
    <w:multiLevelType w:val="hybridMultilevel"/>
    <w:tmpl w:val="CEF068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5156F4"/>
    <w:multiLevelType w:val="hybridMultilevel"/>
    <w:tmpl w:val="2C66B8BC"/>
    <w:lvl w:ilvl="0" w:tplc="0419000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82"/>
    <w:rsid w:val="00567565"/>
    <w:rsid w:val="009C525B"/>
    <w:rsid w:val="00F1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25B"/>
    <w:pPr>
      <w:keepNext/>
      <w:spacing w:after="0" w:line="240" w:lineRule="auto"/>
      <w:ind w:left="5672" w:right="-285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525B"/>
    <w:pPr>
      <w:keepNext/>
      <w:spacing w:after="100" w:line="300" w:lineRule="exact"/>
      <w:outlineLvl w:val="1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525B"/>
    <w:pPr>
      <w:keepNext/>
      <w:spacing w:before="200" w:after="0" w:line="280" w:lineRule="exact"/>
      <w:outlineLvl w:val="2"/>
    </w:pPr>
    <w:rPr>
      <w:rFonts w:ascii="Arial" w:eastAsia="Times New Roman" w:hAnsi="Arial" w:cs="Times New Roman"/>
      <w:b/>
      <w:caps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525B"/>
    <w:pPr>
      <w:keepNext/>
      <w:spacing w:before="120" w:after="0" w:line="360" w:lineRule="auto"/>
      <w:jc w:val="right"/>
      <w:outlineLvl w:val="3"/>
    </w:pPr>
    <w:rPr>
      <w:rFonts w:ascii="Times New Roman" w:eastAsia="Times New Roman" w:hAnsi="Times New Roman" w:cs="Times New Roman"/>
      <w:bCs/>
      <w:cap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52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25B"/>
    <w:pPr>
      <w:spacing w:before="240" w:after="60" w:line="288" w:lineRule="auto"/>
      <w:ind w:left="3540" w:hanging="708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C525B"/>
    <w:pPr>
      <w:spacing w:before="240" w:after="60" w:line="288" w:lineRule="auto"/>
      <w:ind w:left="4248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C525B"/>
    <w:pPr>
      <w:spacing w:before="240" w:after="60" w:line="288" w:lineRule="auto"/>
      <w:ind w:left="4956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C525B"/>
    <w:pPr>
      <w:spacing w:before="240" w:after="60" w:line="288" w:lineRule="auto"/>
      <w:ind w:left="5664" w:hanging="708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2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25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25B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525B"/>
    <w:rPr>
      <w:rFonts w:ascii="Times New Roman" w:eastAsia="Times New Roman" w:hAnsi="Times New Roman" w:cs="Times New Roman"/>
      <w:bCs/>
      <w:cap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525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525B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525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C525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525B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9C525B"/>
  </w:style>
  <w:style w:type="paragraph" w:styleId="a3">
    <w:name w:val="envelope address"/>
    <w:basedOn w:val="a"/>
    <w:rsid w:val="009C52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9C52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C5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C525B"/>
  </w:style>
  <w:style w:type="paragraph" w:styleId="a7">
    <w:name w:val="footer"/>
    <w:basedOn w:val="a"/>
    <w:link w:val="a8"/>
    <w:rsid w:val="009C52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C5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C525B"/>
    <w:pPr>
      <w:pBdr>
        <w:bottom w:val="single" w:sz="6" w:space="1" w:color="auto"/>
      </w:pBdr>
      <w:spacing w:after="0" w:line="240" w:lineRule="auto"/>
      <w:jc w:val="center"/>
    </w:pPr>
    <w:rPr>
      <w:rFonts w:ascii="Arial CYR" w:eastAsia="Times New Roman" w:hAnsi="Arial CYR" w:cs="Times New Roman"/>
      <w:b/>
      <w:caps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C525B"/>
    <w:rPr>
      <w:rFonts w:ascii="Arial CYR" w:eastAsia="Times New Roman" w:hAnsi="Arial CYR" w:cs="Times New Roman"/>
      <w:b/>
      <w:caps/>
      <w:sz w:val="24"/>
      <w:szCs w:val="20"/>
      <w:lang w:eastAsia="ru-RU"/>
    </w:rPr>
  </w:style>
  <w:style w:type="paragraph" w:styleId="ab">
    <w:name w:val="Body Text Indent"/>
    <w:basedOn w:val="a"/>
    <w:link w:val="ac"/>
    <w:rsid w:val="009C525B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C5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C525B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52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9C525B"/>
    <w:pPr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C525B"/>
    <w:rPr>
      <w:rFonts w:ascii="Arial" w:eastAsia="Times New Roman" w:hAnsi="Arial" w:cs="Arial"/>
      <w:szCs w:val="20"/>
      <w:lang w:eastAsia="ru-RU"/>
    </w:rPr>
  </w:style>
  <w:style w:type="paragraph" w:styleId="ad">
    <w:name w:val="footnote text"/>
    <w:basedOn w:val="a"/>
    <w:link w:val="ae"/>
    <w:semiHidden/>
    <w:rsid w:val="009C525B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C5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9C52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9C52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25B"/>
    <w:pPr>
      <w:keepNext/>
      <w:spacing w:after="0" w:line="240" w:lineRule="auto"/>
      <w:ind w:left="5672" w:right="-285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525B"/>
    <w:pPr>
      <w:keepNext/>
      <w:spacing w:after="100" w:line="300" w:lineRule="exact"/>
      <w:outlineLvl w:val="1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525B"/>
    <w:pPr>
      <w:keepNext/>
      <w:spacing w:before="200" w:after="0" w:line="280" w:lineRule="exact"/>
      <w:outlineLvl w:val="2"/>
    </w:pPr>
    <w:rPr>
      <w:rFonts w:ascii="Arial" w:eastAsia="Times New Roman" w:hAnsi="Arial" w:cs="Times New Roman"/>
      <w:b/>
      <w:caps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525B"/>
    <w:pPr>
      <w:keepNext/>
      <w:spacing w:before="120" w:after="0" w:line="360" w:lineRule="auto"/>
      <w:jc w:val="right"/>
      <w:outlineLvl w:val="3"/>
    </w:pPr>
    <w:rPr>
      <w:rFonts w:ascii="Times New Roman" w:eastAsia="Times New Roman" w:hAnsi="Times New Roman" w:cs="Times New Roman"/>
      <w:bCs/>
      <w:cap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52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25B"/>
    <w:pPr>
      <w:spacing w:before="240" w:after="60" w:line="288" w:lineRule="auto"/>
      <w:ind w:left="3540" w:hanging="708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C525B"/>
    <w:pPr>
      <w:spacing w:before="240" w:after="60" w:line="288" w:lineRule="auto"/>
      <w:ind w:left="4248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C525B"/>
    <w:pPr>
      <w:spacing w:before="240" w:after="60" w:line="288" w:lineRule="auto"/>
      <w:ind w:left="4956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C525B"/>
    <w:pPr>
      <w:spacing w:before="240" w:after="60" w:line="288" w:lineRule="auto"/>
      <w:ind w:left="5664" w:hanging="708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2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25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25B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525B"/>
    <w:rPr>
      <w:rFonts w:ascii="Times New Roman" w:eastAsia="Times New Roman" w:hAnsi="Times New Roman" w:cs="Times New Roman"/>
      <w:bCs/>
      <w:cap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525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525B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525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C525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525B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2"/>
    <w:semiHidden/>
    <w:rsid w:val="009C525B"/>
  </w:style>
  <w:style w:type="paragraph" w:styleId="a3">
    <w:name w:val="envelope address"/>
    <w:basedOn w:val="a"/>
    <w:rsid w:val="009C52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9C52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C5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9C525B"/>
  </w:style>
  <w:style w:type="paragraph" w:styleId="a7">
    <w:name w:val="footer"/>
    <w:basedOn w:val="a"/>
    <w:link w:val="a8"/>
    <w:rsid w:val="009C52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C5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C525B"/>
    <w:pPr>
      <w:pBdr>
        <w:bottom w:val="single" w:sz="6" w:space="1" w:color="auto"/>
      </w:pBdr>
      <w:spacing w:after="0" w:line="240" w:lineRule="auto"/>
      <w:jc w:val="center"/>
    </w:pPr>
    <w:rPr>
      <w:rFonts w:ascii="Arial CYR" w:eastAsia="Times New Roman" w:hAnsi="Arial CYR" w:cs="Times New Roman"/>
      <w:b/>
      <w:caps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C525B"/>
    <w:rPr>
      <w:rFonts w:ascii="Arial CYR" w:eastAsia="Times New Roman" w:hAnsi="Arial CYR" w:cs="Times New Roman"/>
      <w:b/>
      <w:caps/>
      <w:sz w:val="24"/>
      <w:szCs w:val="20"/>
      <w:lang w:eastAsia="ru-RU"/>
    </w:rPr>
  </w:style>
  <w:style w:type="paragraph" w:styleId="ab">
    <w:name w:val="Body Text Indent"/>
    <w:basedOn w:val="a"/>
    <w:link w:val="ac"/>
    <w:rsid w:val="009C525B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C5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C525B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52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9C525B"/>
    <w:pPr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C525B"/>
    <w:rPr>
      <w:rFonts w:ascii="Arial" w:eastAsia="Times New Roman" w:hAnsi="Arial" w:cs="Arial"/>
      <w:szCs w:val="20"/>
      <w:lang w:eastAsia="ru-RU"/>
    </w:rPr>
  </w:style>
  <w:style w:type="paragraph" w:styleId="ad">
    <w:name w:val="footnote text"/>
    <w:basedOn w:val="a"/>
    <w:link w:val="ae"/>
    <w:semiHidden/>
    <w:rsid w:val="009C525B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C5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9C52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9C5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3527</Words>
  <Characters>20109</Characters>
  <Application>Microsoft Office Word</Application>
  <DocSecurity>0</DocSecurity>
  <Lines>167</Lines>
  <Paragraphs>47</Paragraphs>
  <ScaleCrop>false</ScaleCrop>
  <Company/>
  <LinksUpToDate>false</LinksUpToDate>
  <CharactersWithSpaces>23589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2016-02-03T07:13:00Z</dcterms:created>
  <dcterms:modified xsi:type="dcterms:W3CDTF">2016-02-03T07:15:00Z</dcterms:modified>
</cp:coreProperties>
</file>