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8F6721" w:rsidRPr="00D070C7" w:rsidRDefault="008F6721" w:rsidP="008F6721">
      <w:pPr>
        <w:ind w:left="139" w:firstLine="139"/>
        <w:jc w:val="center"/>
        <w:rPr>
          <w:b/>
          <w:bCs/>
          <w:caps/>
          <w:spacing w:val="20"/>
          <w:sz w:val="28"/>
          <w:szCs w:val="28"/>
        </w:rPr>
      </w:pPr>
      <w:r w:rsidRPr="00D070C7">
        <w:rPr>
          <w:b/>
          <w:bCs/>
          <w:caps/>
          <w:spacing w:val="20"/>
          <w:sz w:val="28"/>
          <w:szCs w:val="28"/>
        </w:rPr>
        <w:t>Заключение экспер</w:t>
      </w:r>
      <w:r>
        <w:rPr>
          <w:b/>
          <w:bCs/>
          <w:caps/>
          <w:spacing w:val="20"/>
          <w:sz w:val="28"/>
          <w:szCs w:val="28"/>
        </w:rPr>
        <w:t>Т</w:t>
      </w:r>
      <w:r w:rsidRPr="00D070C7">
        <w:rPr>
          <w:b/>
          <w:bCs/>
          <w:caps/>
          <w:spacing w:val="20"/>
          <w:sz w:val="28"/>
          <w:szCs w:val="28"/>
        </w:rPr>
        <w:t>изы (ПО ДЕЛУ № 20</w:t>
      </w:r>
      <w:r>
        <w:rPr>
          <w:b/>
          <w:bCs/>
          <w:caps/>
          <w:spacing w:val="20"/>
          <w:sz w:val="28"/>
          <w:szCs w:val="28"/>
        </w:rPr>
        <w:t>24</w:t>
      </w:r>
      <w:r w:rsidRPr="00D070C7">
        <w:rPr>
          <w:b/>
          <w:bCs/>
          <w:caps/>
          <w:spacing w:val="20"/>
          <w:sz w:val="28"/>
          <w:szCs w:val="28"/>
        </w:rPr>
        <w:t>/1)</w:t>
      </w:r>
    </w:p>
    <w:p w:rsidR="008F6721" w:rsidRPr="00BF3C55" w:rsidRDefault="008F6721" w:rsidP="008F6721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D070C7">
        <w:rPr>
          <w:b/>
          <w:bCs/>
          <w:caps/>
          <w:sz w:val="28"/>
          <w:szCs w:val="28"/>
        </w:rPr>
        <w:br/>
      </w:r>
      <w:r w:rsidRPr="00BF3C55">
        <w:rPr>
          <w:b/>
          <w:bCs/>
          <w:caps/>
          <w:sz w:val="28"/>
          <w:szCs w:val="28"/>
        </w:rPr>
        <w:t xml:space="preserve">По результатам ПРОВЕРКИ материалов, </w:t>
      </w:r>
    </w:p>
    <w:p w:rsidR="008F6721" w:rsidRPr="00BF3C55" w:rsidRDefault="008F6721" w:rsidP="008F6721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BF3C55">
        <w:rPr>
          <w:b/>
          <w:bCs/>
          <w:caps/>
          <w:sz w:val="28"/>
          <w:szCs w:val="28"/>
        </w:rPr>
        <w:t>ДЛЯ установлениЯ тарифов на ПИТЬЕВУЮ ВОДУ</w:t>
      </w:r>
    </w:p>
    <w:p w:rsidR="008F6721" w:rsidRPr="00BF3C55" w:rsidRDefault="008F6721" w:rsidP="008F6721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BF3C55">
        <w:rPr>
          <w:b/>
          <w:bCs/>
          <w:caps/>
          <w:sz w:val="28"/>
          <w:szCs w:val="28"/>
        </w:rPr>
        <w:t xml:space="preserve">для </w:t>
      </w:r>
      <w:r>
        <w:rPr>
          <w:b/>
          <w:bCs/>
          <w:caps/>
          <w:sz w:val="28"/>
          <w:szCs w:val="28"/>
        </w:rPr>
        <w:t>ООО «ПКХ</w:t>
      </w:r>
      <w:r w:rsidRPr="00BF3C55">
        <w:rPr>
          <w:b/>
          <w:bCs/>
          <w:caps/>
          <w:sz w:val="28"/>
          <w:szCs w:val="28"/>
        </w:rPr>
        <w:t>»</w:t>
      </w:r>
    </w:p>
    <w:p w:rsidR="008F6721" w:rsidRPr="0023130A" w:rsidRDefault="008F6721" w:rsidP="008F6721">
      <w:pPr>
        <w:spacing w:line="240" w:lineRule="exact"/>
        <w:jc w:val="both"/>
        <w:rPr>
          <w:b/>
          <w:bCs/>
          <w:caps/>
          <w:sz w:val="26"/>
          <w:szCs w:val="26"/>
        </w:rPr>
      </w:pPr>
    </w:p>
    <w:p w:rsidR="008F6721" w:rsidRPr="003A2244" w:rsidRDefault="008F6721" w:rsidP="008F6721">
      <w:pPr>
        <w:pStyle w:val="1"/>
        <w:spacing w:before="0" w:after="0"/>
        <w:ind w:left="360" w:firstLine="348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5555"/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Экспертное заключение по </w:t>
      </w:r>
      <w:r>
        <w:rPr>
          <w:rFonts w:ascii="Times New Roman" w:hAnsi="Times New Roman" w:cs="Times New Roman"/>
          <w:b w:val="0"/>
          <w:sz w:val="26"/>
          <w:szCs w:val="26"/>
        </w:rPr>
        <w:t>установлению</w:t>
      </w:r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 тарифов на питьевую воду для </w:t>
      </w:r>
      <w:r>
        <w:rPr>
          <w:rFonts w:ascii="Times New Roman" w:hAnsi="Times New Roman" w:cs="Times New Roman"/>
          <w:b w:val="0"/>
          <w:sz w:val="26"/>
          <w:szCs w:val="26"/>
        </w:rPr>
        <w:t>ООО «ПКХ»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b w:val="0"/>
          <w:sz w:val="26"/>
          <w:szCs w:val="26"/>
        </w:rPr>
        <w:t>Предприятие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) подготовлено экспертами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Покоснинского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(далее – Администрация) в соответствии со следующими нормативными правовыми актами: 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Федеральным законом от 7 декабря 2011 года № 416-ФЗ «О водоснабжении и водоотведении» (далее – Федеральный закон № 416-ФЗ);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 xml:space="preserve">Постановлением Правительства Российской Федерации от 13 мая 2013 года </w:t>
      </w:r>
      <w:r w:rsidRPr="003A2244">
        <w:rPr>
          <w:sz w:val="26"/>
          <w:szCs w:val="26"/>
        </w:rPr>
        <w:br/>
        <w:t>№ 406 «О государственном регулировании тарифов в сфере водоснабжения и водоотведения», утвердившим Основы ценообразования в сфере водоснабжения и водоотведения (далее – Основы ценообразования), Правила регулирования тарифов в сфере водоснабжения и водоотведения (далее – Правила регулирования);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 (далее – Методические указания);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водоотведения»;</w:t>
      </w:r>
    </w:p>
    <w:p w:rsidR="008F6721" w:rsidRDefault="008F6721" w:rsidP="008F6721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 xml:space="preserve">Положением о правлении по регулированию тарифов администрации </w:t>
      </w:r>
      <w:r>
        <w:rPr>
          <w:sz w:val="26"/>
          <w:szCs w:val="26"/>
        </w:rPr>
        <w:t xml:space="preserve">Покоснинского </w:t>
      </w:r>
      <w:r w:rsidRPr="003A2244">
        <w:rPr>
          <w:sz w:val="26"/>
          <w:szCs w:val="26"/>
        </w:rPr>
        <w:t xml:space="preserve">сельского поселения, утвержденным постановлением администрации </w:t>
      </w:r>
      <w:r>
        <w:rPr>
          <w:sz w:val="26"/>
          <w:szCs w:val="26"/>
        </w:rPr>
        <w:t>Покоснинского</w:t>
      </w:r>
      <w:r w:rsidRPr="003A2244">
        <w:rPr>
          <w:sz w:val="26"/>
          <w:szCs w:val="26"/>
        </w:rPr>
        <w:t xml:space="preserve"> </w:t>
      </w:r>
      <w:r w:rsidRPr="00252BDE">
        <w:rPr>
          <w:sz w:val="26"/>
          <w:szCs w:val="26"/>
        </w:rPr>
        <w:t xml:space="preserve">сельского поселения </w:t>
      </w:r>
      <w:r w:rsidRPr="0052785E">
        <w:rPr>
          <w:sz w:val="26"/>
          <w:szCs w:val="26"/>
        </w:rPr>
        <w:t xml:space="preserve">от </w:t>
      </w:r>
      <w:r>
        <w:rPr>
          <w:sz w:val="26"/>
          <w:szCs w:val="26"/>
        </w:rPr>
        <w:t>11</w:t>
      </w:r>
      <w:r w:rsidRPr="0052785E"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52785E">
          <w:rPr>
            <w:sz w:val="26"/>
            <w:szCs w:val="26"/>
          </w:rPr>
          <w:t>2014 г</w:t>
        </w:r>
      </w:smartTag>
      <w:r w:rsidRPr="0052785E">
        <w:rPr>
          <w:sz w:val="26"/>
          <w:szCs w:val="26"/>
        </w:rPr>
        <w:t xml:space="preserve">. № </w:t>
      </w:r>
      <w:r>
        <w:rPr>
          <w:sz w:val="26"/>
          <w:szCs w:val="26"/>
        </w:rPr>
        <w:t>69</w:t>
      </w:r>
      <w:r w:rsidRPr="00252BDE">
        <w:rPr>
          <w:sz w:val="26"/>
          <w:szCs w:val="26"/>
        </w:rPr>
        <w:t>;</w:t>
      </w:r>
    </w:p>
    <w:p w:rsidR="008F6721" w:rsidRPr="008F6721" w:rsidRDefault="008F6721" w:rsidP="008F6721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8F6721">
        <w:rPr>
          <w:sz w:val="26"/>
          <w:szCs w:val="26"/>
        </w:rPr>
        <w:t>Указ губернатора Иркутской области от 15 декабря № 416-уг «Об установлении предельных (максимальных) индексов изменений размера вносимой гражданами платы за коммунальные услуги в муниципальных образованиях Иркут</w:t>
      </w:r>
      <w:r>
        <w:rPr>
          <w:sz w:val="26"/>
          <w:szCs w:val="26"/>
        </w:rPr>
        <w:t>ской области на 2024-2028 годы»,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</w:tabs>
        <w:jc w:val="both"/>
        <w:rPr>
          <w:sz w:val="26"/>
          <w:szCs w:val="26"/>
        </w:rPr>
      </w:pPr>
      <w:r w:rsidRPr="003A2244">
        <w:rPr>
          <w:sz w:val="26"/>
          <w:szCs w:val="26"/>
        </w:rPr>
        <w:t>другими нормативными правовыми актами в сфере регулирования тарифов в сфере водоснабжения и водоотведения.</w:t>
      </w:r>
    </w:p>
    <w:p w:rsidR="008F6721" w:rsidRDefault="008F6721" w:rsidP="008F6721">
      <w:pPr>
        <w:tabs>
          <w:tab w:val="left" w:pos="540"/>
        </w:tabs>
        <w:spacing w:line="240" w:lineRule="exact"/>
        <w:ind w:firstLine="709"/>
        <w:jc w:val="both"/>
        <w:rPr>
          <w:sz w:val="26"/>
          <w:szCs w:val="26"/>
        </w:rPr>
      </w:pPr>
    </w:p>
    <w:p w:rsidR="008F6721" w:rsidRPr="003A2244" w:rsidRDefault="008F6721" w:rsidP="008F6721">
      <w:pPr>
        <w:tabs>
          <w:tab w:val="left" w:pos="540"/>
        </w:tabs>
        <w:spacing w:line="240" w:lineRule="exact"/>
        <w:ind w:firstLine="709"/>
        <w:jc w:val="both"/>
        <w:rPr>
          <w:sz w:val="26"/>
          <w:szCs w:val="26"/>
        </w:rPr>
      </w:pPr>
    </w:p>
    <w:p w:rsidR="008F6721" w:rsidRDefault="008F6721" w:rsidP="008F6721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регулировании тарифов на питьевую воду Экспертами органов местного самоуправления применялся методом индексации (корректировка) в соответствии с п. 30 Основ ценообразования.</w:t>
      </w:r>
    </w:p>
    <w:p w:rsidR="008F6721" w:rsidRPr="00D00248" w:rsidRDefault="008F6721" w:rsidP="008F672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D00248">
        <w:rPr>
          <w:sz w:val="26"/>
          <w:szCs w:val="26"/>
        </w:rPr>
        <w:t xml:space="preserve">Предприятие зарегистрировано в Межрайонной инспекции Федеральной налоговой службы № </w:t>
      </w:r>
      <w:r>
        <w:rPr>
          <w:sz w:val="26"/>
          <w:szCs w:val="26"/>
        </w:rPr>
        <w:t>23</w:t>
      </w:r>
      <w:r w:rsidRPr="00D00248">
        <w:rPr>
          <w:sz w:val="26"/>
          <w:szCs w:val="26"/>
        </w:rPr>
        <w:t xml:space="preserve"> по Иркутской области ОГРН № </w:t>
      </w:r>
      <w:r>
        <w:rPr>
          <w:sz w:val="26"/>
          <w:szCs w:val="26"/>
        </w:rPr>
        <w:t>1213800018684</w:t>
      </w:r>
      <w:r w:rsidRPr="00D00248">
        <w:rPr>
          <w:sz w:val="26"/>
          <w:szCs w:val="26"/>
        </w:rPr>
        <w:t>.</w:t>
      </w:r>
    </w:p>
    <w:p w:rsidR="008F6721" w:rsidRDefault="008F6721" w:rsidP="008F672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1D470D">
        <w:rPr>
          <w:sz w:val="26"/>
          <w:szCs w:val="26"/>
        </w:rPr>
        <w:t xml:space="preserve">Деятельность по оказанию услуг в сфере водоснабжения на территории </w:t>
      </w:r>
      <w:r>
        <w:rPr>
          <w:sz w:val="26"/>
          <w:szCs w:val="26"/>
        </w:rPr>
        <w:t>Покоснинского</w:t>
      </w:r>
      <w:r w:rsidRPr="001D470D">
        <w:rPr>
          <w:sz w:val="26"/>
          <w:szCs w:val="26"/>
        </w:rPr>
        <w:t xml:space="preserve"> муниципального образования Братского района </w:t>
      </w:r>
      <w:r>
        <w:rPr>
          <w:sz w:val="26"/>
          <w:szCs w:val="26"/>
        </w:rPr>
        <w:t>Предприятие</w:t>
      </w:r>
      <w:r w:rsidRPr="001D470D">
        <w:rPr>
          <w:sz w:val="26"/>
          <w:szCs w:val="26"/>
        </w:rPr>
        <w:t xml:space="preserve"> осуществляет на </w:t>
      </w:r>
      <w:r w:rsidRPr="000954E6">
        <w:rPr>
          <w:sz w:val="26"/>
          <w:szCs w:val="26"/>
        </w:rPr>
        <w:t xml:space="preserve">основании </w:t>
      </w:r>
      <w:r w:rsidRPr="00D00248">
        <w:rPr>
          <w:sz w:val="26"/>
          <w:szCs w:val="26"/>
        </w:rPr>
        <w:t xml:space="preserve">Договора безвозмездного пользования </w:t>
      </w:r>
      <w:r>
        <w:rPr>
          <w:sz w:val="26"/>
          <w:szCs w:val="26"/>
        </w:rPr>
        <w:t>№ 1</w:t>
      </w:r>
      <w:r w:rsidRPr="00D00248">
        <w:rPr>
          <w:sz w:val="26"/>
          <w:szCs w:val="26"/>
        </w:rPr>
        <w:t xml:space="preserve"> от </w:t>
      </w:r>
      <w:r>
        <w:rPr>
          <w:sz w:val="26"/>
          <w:szCs w:val="26"/>
        </w:rPr>
        <w:t>10.09.2021</w:t>
      </w:r>
      <w:r w:rsidRPr="00D00248">
        <w:rPr>
          <w:sz w:val="26"/>
          <w:szCs w:val="26"/>
        </w:rPr>
        <w:t xml:space="preserve"> г., заключенного с администрацией П</w:t>
      </w:r>
      <w:r>
        <w:rPr>
          <w:sz w:val="26"/>
          <w:szCs w:val="26"/>
        </w:rPr>
        <w:t>окос</w:t>
      </w:r>
      <w:r w:rsidRPr="00D00248">
        <w:rPr>
          <w:sz w:val="26"/>
          <w:szCs w:val="26"/>
        </w:rPr>
        <w:t>нинского сельского поселения</w:t>
      </w:r>
      <w:r>
        <w:rPr>
          <w:sz w:val="26"/>
          <w:szCs w:val="26"/>
        </w:rPr>
        <w:t xml:space="preserve"> и Договора </w:t>
      </w:r>
      <w:r>
        <w:rPr>
          <w:sz w:val="26"/>
          <w:szCs w:val="26"/>
        </w:rPr>
        <w:lastRenderedPageBreak/>
        <w:t>безвозмездного пользования № 07 от 28.04.2023 г., заключенного с КУМИ МО «Братский район».</w:t>
      </w:r>
    </w:p>
    <w:bookmarkEnd w:id="0"/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Эксперты отмечают, что закупка товаров, работ, услуг при осуществлении регулируемой деятельности должна осуществляться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представленных Предприятием материалов в целом соответствует требованиям, утвержденным нормативно-методическими документами по вопросам регулирования тарифов (цен).</w:t>
      </w: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Величина тарифа на питьевое водоснабжение представлена в таблице 1.</w:t>
      </w: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073"/>
        <w:gridCol w:w="3218"/>
        <w:gridCol w:w="3211"/>
      </w:tblGrid>
      <w:tr w:rsidR="008F6721" w:rsidRPr="00C50C38" w:rsidTr="008F6721">
        <w:tc>
          <w:tcPr>
            <w:tcW w:w="1400" w:type="pct"/>
            <w:shd w:val="clear" w:color="auto" w:fill="auto"/>
          </w:tcPr>
          <w:p w:rsidR="008F6721" w:rsidRPr="00C50C38" w:rsidRDefault="008F6721" w:rsidP="008F6721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Наименование тарифа</w:t>
            </w:r>
          </w:p>
        </w:tc>
        <w:tc>
          <w:tcPr>
            <w:tcW w:w="515" w:type="pct"/>
            <w:shd w:val="clear" w:color="auto" w:fill="auto"/>
          </w:tcPr>
          <w:p w:rsidR="008F6721" w:rsidRPr="00C50C38" w:rsidRDefault="008F6721" w:rsidP="008F6721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Едн. Изм.</w:t>
            </w:r>
          </w:p>
        </w:tc>
        <w:tc>
          <w:tcPr>
            <w:tcW w:w="1544" w:type="pct"/>
            <w:shd w:val="clear" w:color="auto" w:fill="auto"/>
          </w:tcPr>
          <w:p w:rsidR="008F6721" w:rsidRPr="00C50C38" w:rsidRDefault="008F6721" w:rsidP="00273DBA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Тариф, рассчитанный ООО «ПКХ» на 202</w:t>
            </w:r>
            <w:r w:rsidR="00273DBA">
              <w:rPr>
                <w:sz w:val="22"/>
                <w:szCs w:val="22"/>
              </w:rPr>
              <w:t xml:space="preserve">4 </w:t>
            </w:r>
            <w:r w:rsidRPr="00C50C38">
              <w:rPr>
                <w:sz w:val="22"/>
                <w:szCs w:val="22"/>
              </w:rPr>
              <w:t>г.</w:t>
            </w:r>
          </w:p>
        </w:tc>
        <w:tc>
          <w:tcPr>
            <w:tcW w:w="1541" w:type="pct"/>
            <w:shd w:val="clear" w:color="auto" w:fill="auto"/>
          </w:tcPr>
          <w:p w:rsidR="008F6721" w:rsidRPr="00C50C38" w:rsidRDefault="008F6721" w:rsidP="00273DBA">
            <w:pPr>
              <w:tabs>
                <w:tab w:val="left" w:pos="1680"/>
              </w:tabs>
              <w:suppressAutoHyphens/>
            </w:pPr>
            <w:r w:rsidRPr="00C50C38">
              <w:rPr>
                <w:sz w:val="22"/>
                <w:szCs w:val="22"/>
              </w:rPr>
              <w:t>Тариф, рассчитанный администрацией Покоснинского сельского поселения на 202</w:t>
            </w:r>
            <w:r w:rsidR="00273DBA">
              <w:rPr>
                <w:sz w:val="22"/>
                <w:szCs w:val="22"/>
              </w:rPr>
              <w:t xml:space="preserve">4 </w:t>
            </w:r>
            <w:r w:rsidRPr="00C50C38">
              <w:rPr>
                <w:sz w:val="22"/>
                <w:szCs w:val="22"/>
              </w:rPr>
              <w:t xml:space="preserve">год </w:t>
            </w:r>
          </w:p>
        </w:tc>
      </w:tr>
      <w:tr w:rsidR="008F6721" w:rsidRPr="00C50C38" w:rsidTr="008F6721">
        <w:tc>
          <w:tcPr>
            <w:tcW w:w="1400" w:type="pct"/>
            <w:shd w:val="clear" w:color="auto" w:fill="auto"/>
          </w:tcPr>
          <w:p w:rsidR="008F6721" w:rsidRPr="00C50C38" w:rsidRDefault="008F6721" w:rsidP="008F6721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Тариф на питьевую воду (питьевое водоснабжение)</w:t>
            </w:r>
          </w:p>
        </w:tc>
        <w:tc>
          <w:tcPr>
            <w:tcW w:w="515" w:type="pct"/>
            <w:shd w:val="clear" w:color="auto" w:fill="auto"/>
          </w:tcPr>
          <w:p w:rsidR="008F6721" w:rsidRPr="00C50C38" w:rsidRDefault="008F6721" w:rsidP="008F6721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руб./м3</w:t>
            </w:r>
          </w:p>
        </w:tc>
        <w:tc>
          <w:tcPr>
            <w:tcW w:w="1544" w:type="pct"/>
            <w:shd w:val="clear" w:color="auto" w:fill="auto"/>
          </w:tcPr>
          <w:p w:rsidR="008F6721" w:rsidRPr="00C50C38" w:rsidRDefault="008F6721" w:rsidP="008F6721">
            <w:pPr>
              <w:tabs>
                <w:tab w:val="left" w:pos="1680"/>
              </w:tabs>
              <w:suppressAutoHyphens/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8F6721" w:rsidRPr="00C50C38" w:rsidRDefault="00273DBA" w:rsidP="008F6721">
            <w:pPr>
              <w:tabs>
                <w:tab w:val="left" w:pos="1680"/>
              </w:tabs>
              <w:suppressAutoHyphens/>
              <w:jc w:val="center"/>
            </w:pPr>
            <w:r>
              <w:rPr>
                <w:sz w:val="22"/>
                <w:szCs w:val="22"/>
              </w:rPr>
              <w:t>289,77</w:t>
            </w:r>
          </w:p>
        </w:tc>
      </w:tr>
    </w:tbl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необходимой валовой выручки представлен ниже.</w:t>
      </w: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3D4E7C" w:rsidRDefault="003D4E7C" w:rsidP="00A9606C">
      <w:pPr>
        <w:widowControl w:val="0"/>
        <w:autoSpaceDE w:val="0"/>
        <w:autoSpaceDN w:val="0"/>
        <w:ind w:right="463"/>
      </w:pPr>
    </w:p>
    <w:p w:rsidR="003D4E7C" w:rsidRDefault="003D4E7C" w:rsidP="00A9606C">
      <w:pPr>
        <w:widowControl w:val="0"/>
        <w:autoSpaceDE w:val="0"/>
        <w:autoSpaceDN w:val="0"/>
        <w:ind w:right="463"/>
      </w:pPr>
    </w:p>
    <w:p w:rsidR="00137D79" w:rsidRPr="00B921D6" w:rsidRDefault="00137D79" w:rsidP="00137D79">
      <w:pPr>
        <w:keepNext/>
        <w:outlineLvl w:val="0"/>
      </w:pPr>
    </w:p>
    <w:p w:rsidR="00137D79" w:rsidRPr="00B921D6" w:rsidRDefault="00137D79" w:rsidP="008F6721">
      <w:pPr>
        <w:keepNext/>
        <w:outlineLvl w:val="0"/>
      </w:pPr>
      <w:r w:rsidRPr="00B921D6">
        <w:t xml:space="preserve">     </w:t>
      </w:r>
    </w:p>
    <w:p w:rsidR="00137D79" w:rsidRPr="00B921D6" w:rsidRDefault="008A7898" w:rsidP="00CE206F">
      <w:pPr>
        <w:keepNext/>
        <w:outlineLvl w:val="0"/>
      </w:pPr>
      <w:r w:rsidRPr="00B921D6">
        <w:t xml:space="preserve">                                                                                                                                      </w:t>
      </w:r>
    </w:p>
    <w:p w:rsidR="005F7C42" w:rsidRDefault="005F7C42" w:rsidP="00137D79">
      <w:pPr>
        <w:keepNext/>
        <w:outlineLvl w:val="0"/>
      </w:pPr>
    </w:p>
    <w:p w:rsidR="00E964BC" w:rsidRPr="00B921D6" w:rsidRDefault="00137D79" w:rsidP="008F6721">
      <w:pPr>
        <w:keepNext/>
        <w:outlineLvl w:val="0"/>
        <w:sectPr w:rsidR="00E964BC" w:rsidRPr="00B921D6" w:rsidSect="000D66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B921D6">
        <w:t xml:space="preserve">                                        </w:t>
      </w:r>
    </w:p>
    <w:tbl>
      <w:tblPr>
        <w:tblpPr w:leftFromText="180" w:rightFromText="180" w:vertAnchor="text" w:horzAnchor="margin" w:tblpX="-176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567"/>
        <w:gridCol w:w="567"/>
        <w:gridCol w:w="1134"/>
        <w:gridCol w:w="993"/>
        <w:gridCol w:w="1417"/>
        <w:gridCol w:w="992"/>
        <w:gridCol w:w="1560"/>
        <w:gridCol w:w="850"/>
        <w:gridCol w:w="992"/>
        <w:gridCol w:w="993"/>
      </w:tblGrid>
      <w:tr w:rsidR="008B5B0E" w:rsidRPr="00B921D6" w:rsidTr="000D0325">
        <w:trPr>
          <w:trHeight w:val="360"/>
        </w:trPr>
        <w:tc>
          <w:tcPr>
            <w:tcW w:w="14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C" w:rsidRDefault="00030E94" w:rsidP="00E964BC">
            <w:pPr>
              <w:keepNext/>
              <w:outlineLvl w:val="0"/>
            </w:pPr>
            <w:r w:rsidRPr="00030E94">
              <w:lastRenderedPageBreak/>
              <w:t xml:space="preserve">   </w:t>
            </w:r>
          </w:p>
          <w:p w:rsidR="008F6721" w:rsidRDefault="00E964BC" w:rsidP="008F6721">
            <w:pPr>
              <w:keepNext/>
              <w:outlineLvl w:val="0"/>
            </w:pPr>
            <w:r w:rsidRPr="00AA192B">
              <w:t xml:space="preserve">                                                                                                             </w:t>
            </w:r>
          </w:p>
          <w:p w:rsidR="008F6721" w:rsidRDefault="008F6721" w:rsidP="008F6721">
            <w:pPr>
              <w:keepNext/>
              <w:outlineLvl w:val="0"/>
            </w:pPr>
          </w:p>
          <w:p w:rsidR="008F6721" w:rsidRDefault="008F6721" w:rsidP="008F6721">
            <w:pPr>
              <w:keepNext/>
              <w:outlineLvl w:val="0"/>
            </w:pPr>
          </w:p>
          <w:p w:rsidR="008F6721" w:rsidRDefault="008F6721" w:rsidP="008F6721">
            <w:pPr>
              <w:keepNext/>
              <w:outlineLvl w:val="0"/>
            </w:pPr>
          </w:p>
          <w:p w:rsidR="005F7C42" w:rsidRPr="00273DBA" w:rsidRDefault="00E964BC" w:rsidP="00273DBA">
            <w:pPr>
              <w:keepNext/>
              <w:outlineLvl w:val="0"/>
            </w:pPr>
            <w:r w:rsidRPr="00AA192B">
              <w:t xml:space="preserve">                                                                                             </w:t>
            </w:r>
            <w:r w:rsidR="00AD0F3B">
              <w:rPr>
                <w:b/>
                <w:bCs/>
              </w:rPr>
              <w:t>Ключевые сценарные показатели</w:t>
            </w:r>
          </w:p>
          <w:p w:rsidR="00AD0F3B" w:rsidRPr="00030E94" w:rsidRDefault="00AD0F3B" w:rsidP="00030E94">
            <w:pPr>
              <w:jc w:val="center"/>
              <w:rPr>
                <w:b/>
                <w:bCs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897"/>
              <w:gridCol w:w="1141"/>
              <w:gridCol w:w="1127"/>
              <w:gridCol w:w="984"/>
              <w:gridCol w:w="1127"/>
              <w:gridCol w:w="1032"/>
              <w:gridCol w:w="1127"/>
              <w:gridCol w:w="1048"/>
              <w:gridCol w:w="975"/>
              <w:gridCol w:w="964"/>
              <w:gridCol w:w="1127"/>
              <w:gridCol w:w="1029"/>
            </w:tblGrid>
            <w:tr w:rsidR="00D12D13" w:rsidRPr="00272533" w:rsidTr="000D0325">
              <w:trPr>
                <w:trHeight w:val="300"/>
              </w:trPr>
              <w:tc>
                <w:tcPr>
                  <w:tcW w:w="182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673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404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34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36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37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34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34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36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</w:tr>
            <w:tr w:rsidR="00D12D13" w:rsidRPr="00272533" w:rsidTr="000D0325">
              <w:trPr>
                <w:trHeight w:val="1380"/>
              </w:trPr>
              <w:tc>
                <w:tcPr>
                  <w:tcW w:w="182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73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4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349" w:type="pct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 по данным организации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Факт, принятый органом регулирования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 роста / снижения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Отклонение (принято органом регулирования - заявлено организацией)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CE30F2" w:rsidRPr="00272533" w:rsidTr="000D0325">
              <w:trPr>
                <w:trHeight w:val="637"/>
              </w:trPr>
              <w:tc>
                <w:tcPr>
                  <w:tcW w:w="1260" w:type="pct"/>
                  <w:gridSpan w:val="3"/>
                  <w:tcBorders>
                    <w:top w:val="single" w:sz="4" w:space="0" w:color="BCBCBC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Тариф 1 (Водоснабжение) - тариф на питьевую воду</w:t>
                  </w:r>
                </w:p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Индексы</w:t>
                  </w:r>
                </w:p>
              </w:tc>
              <w:tc>
                <w:tcPr>
                  <w:tcW w:w="404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1,0494</w:t>
                  </w:r>
                </w:p>
              </w:tc>
              <w:tc>
                <w:tcPr>
                  <w:tcW w:w="37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1,06128</w:t>
                  </w:r>
                </w:p>
              </w:tc>
              <w:tc>
                <w:tcPr>
                  <w:tcW w:w="34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эффективности операционных расходов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потребительских цен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7,200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120,000%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7,200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34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роста цен на электроэнергию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5,600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5,600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количества активов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Налоговые ставки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Ставка страховых взносов с ФОТ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30,200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22,500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22,500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30,200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76,093%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Ставка НДС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поверхностных источников для населения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поверхностных источников для прочих потребителей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3.2.1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подземных источников для населения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1 185,000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1 363,000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115,021%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1 363,000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3.2.2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подземных источников для прочих потребителей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Ставки налога на имущество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налога при УСН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Доля общехозяйственных расходов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20,830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17,110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17,110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Доля общепроизводственных расходов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30F2" w:rsidRDefault="00CE30F2" w:rsidP="00CE30F2">
            <w:pPr>
              <w:jc w:val="center"/>
              <w:rPr>
                <w:b/>
                <w:bCs/>
              </w:rPr>
            </w:pPr>
          </w:p>
          <w:p w:rsidR="00AD0F3B" w:rsidRDefault="00CE30F2" w:rsidP="00CE3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Баланс водоснабжения</w:t>
            </w: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73"/>
              <w:gridCol w:w="3055"/>
              <w:gridCol w:w="986"/>
              <w:gridCol w:w="1302"/>
              <w:gridCol w:w="1136"/>
              <w:gridCol w:w="1311"/>
              <w:gridCol w:w="1302"/>
              <w:gridCol w:w="1206"/>
              <w:gridCol w:w="1302"/>
              <w:gridCol w:w="1719"/>
            </w:tblGrid>
            <w:tr w:rsidR="000969BE" w:rsidRPr="00CE30F2" w:rsidTr="000D0325">
              <w:trPr>
                <w:trHeight w:val="300"/>
              </w:trPr>
              <w:tc>
                <w:tcPr>
                  <w:tcW w:w="274" w:type="pct"/>
                  <w:vMerge w:val="restart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084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349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03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65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428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611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Ссылка на правовую норму (основание для принятия показателя в расчет тарифа)</w:t>
                  </w:r>
                </w:p>
              </w:tc>
            </w:tr>
            <w:tr w:rsidR="000969BE" w:rsidRPr="00CE30F2" w:rsidTr="000D0325">
              <w:trPr>
                <w:trHeight w:val="1399"/>
              </w:trPr>
              <w:tc>
                <w:tcPr>
                  <w:tcW w:w="274" w:type="pct"/>
                  <w:vMerge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pct"/>
                  <w:vMerge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49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40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 по данным организации</w:t>
                  </w:r>
                </w:p>
              </w:tc>
              <w:tc>
                <w:tcPr>
                  <w:tcW w:w="465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Факт, принятый органом регулирования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611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170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ind w:firstLineChars="100" w:firstLine="160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Тариф 1 (Водоснабжение) - тариф на питьевую воду</w:t>
                  </w:r>
                </w:p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015CC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4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Вид воды</w:t>
                  </w:r>
                </w:p>
              </w:tc>
              <w:tc>
                <w:tcPr>
                  <w:tcW w:w="34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питьевая вода</w:t>
                  </w:r>
                </w:p>
              </w:tc>
              <w:tc>
                <w:tcPr>
                  <w:tcW w:w="465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Установленная мощность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куб.м/час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Подключённая (фактическая) нагрузка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куб.м/час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Объём воды из источников водоснабжения, всего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Поднято воды из поверхностных источников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Поднято воды из подземных источников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 xml:space="preserve">По нижеприведенным </w:t>
                  </w: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основаниям.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4.3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Доочищенная сточная вода для нужд технического водоснабжения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Расход воды на технологические нужды всего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Расход воды на собственные нужды водоподготовки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Расход воды на промывку сетей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Получено воды со стороны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Объём воды, прошедшей водоподготовку (справочно)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всего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11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из собственных источников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от других операторов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Получено от других территорий, дифференцированных по тарифу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Потери воды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Уровень потерь воды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Отпущено воды, всего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Расход воды на нужды предприятия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3,578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2,417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2,417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3,578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3,578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19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10.1.1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хозяйственные нужды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2,843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1,682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1,682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2,843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2,843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20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на основное производство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прочие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Отпущено воды другим водопроводам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Отпущено воды по категориям потребителей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22,266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21,901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21,901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22,266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22,266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0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Финансируемые из бюджетов всех уровней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5,817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5,485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5,485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5,817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5,817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0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10.3.1.1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5,710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5,418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5,418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5,710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5,710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0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10.3.1.2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0,107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0,067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0,067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0,107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0,107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Население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84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2,980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0,347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0,347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2,980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2,980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0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12,950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15,583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15,583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12,950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12,950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10.3.3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Прочие потребители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0,486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0,486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38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0,486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0,486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10.4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Передано на другие территории, дифференцированные по тарифу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015CC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0D0325">
            <w:pPr>
              <w:rPr>
                <w:b/>
                <w:bCs/>
              </w:rPr>
            </w:pPr>
          </w:p>
          <w:p w:rsidR="000D0325" w:rsidRDefault="000D0325" w:rsidP="000D0325">
            <w:pPr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273DBA" w:rsidRDefault="00273DBA" w:rsidP="00AD0F3B">
            <w:pPr>
              <w:jc w:val="center"/>
              <w:rPr>
                <w:b/>
                <w:bCs/>
              </w:rPr>
            </w:pPr>
          </w:p>
          <w:p w:rsidR="00273DBA" w:rsidRDefault="00273DBA" w:rsidP="00AD0F3B">
            <w:pPr>
              <w:jc w:val="center"/>
              <w:rPr>
                <w:b/>
                <w:bCs/>
              </w:rPr>
            </w:pPr>
          </w:p>
          <w:p w:rsidR="00273DBA" w:rsidRDefault="00273DBA" w:rsidP="00AD0F3B">
            <w:pPr>
              <w:jc w:val="center"/>
              <w:rPr>
                <w:b/>
                <w:bCs/>
              </w:rPr>
            </w:pPr>
          </w:p>
          <w:p w:rsidR="00273DBA" w:rsidRDefault="00273DBA" w:rsidP="00AD0F3B">
            <w:pPr>
              <w:jc w:val="center"/>
              <w:rPr>
                <w:b/>
                <w:bCs/>
              </w:rPr>
            </w:pPr>
          </w:p>
          <w:p w:rsidR="00273DBA" w:rsidRDefault="00273DBA" w:rsidP="00AD0F3B">
            <w:pPr>
              <w:jc w:val="center"/>
              <w:rPr>
                <w:b/>
                <w:bCs/>
              </w:rPr>
            </w:pPr>
          </w:p>
          <w:p w:rsidR="00273DBA" w:rsidRDefault="00273DBA" w:rsidP="00AD0F3B">
            <w:pPr>
              <w:jc w:val="center"/>
              <w:rPr>
                <w:b/>
                <w:bCs/>
              </w:rPr>
            </w:pPr>
          </w:p>
          <w:p w:rsidR="00273DBA" w:rsidRDefault="00273DBA" w:rsidP="00AD0F3B">
            <w:pPr>
              <w:jc w:val="center"/>
              <w:rPr>
                <w:b/>
                <w:bCs/>
              </w:rPr>
            </w:pPr>
          </w:p>
          <w:p w:rsidR="00273DBA" w:rsidRDefault="00273DBA" w:rsidP="00AD0F3B">
            <w:pPr>
              <w:jc w:val="center"/>
              <w:rPr>
                <w:b/>
                <w:bCs/>
              </w:rPr>
            </w:pPr>
          </w:p>
          <w:p w:rsidR="008B5B0E" w:rsidRPr="00030E94" w:rsidRDefault="008B5B0E" w:rsidP="00AD0F3B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Расчет тарифа методом индексации</w:t>
            </w:r>
            <w:r w:rsidR="00AD0F3B">
              <w:rPr>
                <w:b/>
                <w:bCs/>
              </w:rPr>
              <w:t xml:space="preserve"> (корректировки)</w:t>
            </w:r>
            <w:r w:rsidRPr="00030E94">
              <w:rPr>
                <w:b/>
                <w:bCs/>
              </w:rPr>
              <w:t xml:space="preserve"> на 2023-2025 годы</w:t>
            </w:r>
          </w:p>
        </w:tc>
      </w:tr>
      <w:tr w:rsidR="008B5B0E" w:rsidRPr="00B921D6" w:rsidTr="000D0325">
        <w:trPr>
          <w:trHeight w:val="360"/>
        </w:trPr>
        <w:tc>
          <w:tcPr>
            <w:tcW w:w="14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lastRenderedPageBreak/>
              <w:t>на питьевую воду (питьевое водоснабжение)</w:t>
            </w:r>
          </w:p>
        </w:tc>
      </w:tr>
      <w:tr w:rsidR="008B5B0E" w:rsidRPr="00B921D6" w:rsidTr="000D0325">
        <w:trPr>
          <w:trHeight w:val="360"/>
        </w:trPr>
        <w:tc>
          <w:tcPr>
            <w:tcW w:w="14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для потребителей ООО "ПКХ", оказывающего услуги на территории</w:t>
            </w:r>
          </w:p>
        </w:tc>
      </w:tr>
      <w:tr w:rsidR="008B5B0E" w:rsidRPr="00B921D6" w:rsidTr="000D0325">
        <w:trPr>
          <w:trHeight w:val="360"/>
        </w:trPr>
        <w:tc>
          <w:tcPr>
            <w:tcW w:w="14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Покоснинского муниципального образования Братского района</w:t>
            </w:r>
          </w:p>
        </w:tc>
      </w:tr>
      <w:tr w:rsidR="00CE30F2" w:rsidRPr="00B921D6" w:rsidTr="000D032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2929"/>
        <w:gridCol w:w="902"/>
        <w:gridCol w:w="1148"/>
        <w:gridCol w:w="1004"/>
        <w:gridCol w:w="1148"/>
        <w:gridCol w:w="1148"/>
        <w:gridCol w:w="1148"/>
        <w:gridCol w:w="1069"/>
        <w:gridCol w:w="1148"/>
        <w:gridCol w:w="1189"/>
        <w:gridCol w:w="1321"/>
      </w:tblGrid>
      <w:tr w:rsidR="006370F2" w:rsidRPr="006370F2" w:rsidTr="006370F2">
        <w:trPr>
          <w:trHeight w:val="495"/>
        </w:trPr>
        <w:tc>
          <w:tcPr>
            <w:tcW w:w="632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2929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21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Ук</w:t>
            </w:r>
            <w:bookmarkStart w:id="1" w:name="_GoBack"/>
            <w:bookmarkEnd w:id="1"/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азание на подтверждающие документы / URL-ссылка на копии подтверждающих документов</w:t>
            </w:r>
          </w:p>
        </w:tc>
      </w:tr>
      <w:tr w:rsidR="006370F2" w:rsidRPr="006370F2" w:rsidTr="006370F2">
        <w:trPr>
          <w:trHeight w:val="915"/>
        </w:trPr>
        <w:tc>
          <w:tcPr>
            <w:tcW w:w="632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Факт по данным организации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Факт, принятый органом регулирования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отклонение факта по данным организации к факту принятому органом регулирования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106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Предложение организации</w:t>
            </w:r>
          </w:p>
        </w:tc>
        <w:tc>
          <w:tcPr>
            <w:tcW w:w="114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11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Сравнительный анализ динамики НВВ, в том числе расходов по отдельным статьям (группам расходов), прибыли и их величины по отношению к предыдущим периодам регулирования, %</w:t>
            </w:r>
          </w:p>
        </w:tc>
        <w:tc>
          <w:tcPr>
            <w:tcW w:w="1321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70F2" w:rsidRPr="006370F2" w:rsidTr="006370F2">
        <w:trPr>
          <w:trHeight w:val="225"/>
        </w:trPr>
        <w:tc>
          <w:tcPr>
            <w:tcW w:w="3561" w:type="dxa"/>
            <w:gridSpan w:val="2"/>
            <w:tcBorders>
              <w:top w:val="nil"/>
              <w:left w:val="single" w:sz="4" w:space="0" w:color="BCBCBC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Тариф 1 (Водоснабжение) - тариф на питьевую воду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Операционные расходы</w:t>
            </w:r>
          </w:p>
        </w:tc>
        <w:tc>
          <w:tcPr>
            <w:tcW w:w="902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5 706,98</w:t>
            </w:r>
          </w:p>
        </w:tc>
        <w:tc>
          <w:tcPr>
            <w:tcW w:w="100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5 392,62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5 392,62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6 102,04</w:t>
            </w:r>
          </w:p>
        </w:tc>
        <w:tc>
          <w:tcPr>
            <w:tcW w:w="106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6 102,04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6 475,97</w:t>
            </w:r>
          </w:p>
        </w:tc>
        <w:tc>
          <w:tcPr>
            <w:tcW w:w="118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13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коэффициент индекса операционных расходов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Производственные расходы: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4 465,59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3 991,75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3 991,75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4 692,95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приобретение сырья и материалов и их хранение,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материалы и малоценные основные средства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1.2.2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труда и страховые взносы на обязательное социальное страхование основного производственного персонала,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3 818,51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3 470,12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3 470,12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4 013,55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2 932,80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2 832,75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2 832,75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3 082,60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основного производственного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885,71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637,37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637,37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930,95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619,68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484,58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484,58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660,90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автотранспорта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аварийно-диспетчерское обслуживание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иные производственные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Ремонтные расходы: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текущий ремонт централизованных систем </w:t>
            </w: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водоснабжения и (или) водоотведения либо объектов, входящих в состав таких систем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155,70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57,53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57,53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361,60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расходы на капитальный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расходы на оплату труда и страховые взносы на обязательное социальное страхование ремонтного персонала,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расходы на оплату труда ремонтного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ремонтного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1 085,70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1 343,35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1 343,35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1 047,50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работ и услуг, выполняемых сторонними организациями,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услуги связи и интернет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юридические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аудиторские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консультационные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услуги по вневедомственной охране объектов и территорий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информационные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иные работы и (или)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труда и страховые взносы на обязательное социальное страхование административно-управленческого персонала,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962,70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881,27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881,27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889,40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1.4.2.1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739,40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719,40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719,40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683,10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1.4.2.2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административно-</w:t>
            </w:r>
            <w:r w:rsidRPr="006370F2">
              <w:rPr>
                <w:rFonts w:ascii="Tahoma" w:hAnsi="Tahoma" w:cs="Tahoma"/>
                <w:sz w:val="16"/>
                <w:szCs w:val="16"/>
              </w:rPr>
              <w:lastRenderedPageBreak/>
              <w:t>управленческого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223,30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161,87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161,87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206,30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67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служебные командировки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обучение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страхование производственных объектов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прочие административные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431,08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431,08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148,50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1.4.7.1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амортизацию непроизводственных активов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1.4.7.2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по охране объектов и территорий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1.4.7.3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иные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431,08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431,08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148,50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Сбытовые расходы гарантирующих организаций (за исключением указанных в п.2.5)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Реагенты до 2020 года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Операционные расходы по концессионным соглашениям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Добавить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268,06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430,40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254,31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-40,91</w:t>
            </w:r>
          </w:p>
        </w:tc>
        <w:tc>
          <w:tcPr>
            <w:tcW w:w="13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Расходы на оплату товаров (услуг, работ), приобретаемых у других организаций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181,10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203,10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-23,47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тепловую энергию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181,10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153,59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153,59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203,10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155,43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-23,47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теплоноситель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транспортировку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покупку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горячему водоснабжению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приготовлению воды на нужды горячего водоснабжения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транспортировке горячей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водоотведению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2.1.9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транспортировке сточных вод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очистке сточных вод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реагенты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Налоги и сборы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352,21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352,21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-56,50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налог на прибыль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и арендная плата за землю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водный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26,58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32,22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плата за пользование водным объектом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при УСН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68,70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333,37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333,37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207,20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72,30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-65,11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прочие налоги и сборы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13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Арендная и концессионная плата, лизинговые платежи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Сбытовые расходы гарантирующей организации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резерв по сомнительным долгам гарантирующей организации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Экономия расходов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обслуживание бесхозяйных сетей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компенсацию экономически обоснованных </w:t>
            </w: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расходов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Займы и кредиты (для метода индексации)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2.10.1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2.10.2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концессионера на осуществление государственного кадастрового учета и (или) государственной регистрации права собственности концедента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Расходы на электрическую энергию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560,70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263,94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263,94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517,40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571,57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10,47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Амортизация основных средств и нематериальных активов, относимых к объектам централизованной системы водоснабжения (водоотведения)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в том числе инвестиционная (справочно)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Нормативная прибыль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средства на возврат инвестиционных займов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средства на уплату процентов по инвестиционным займам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капитальные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иные экономически обоснованные расходы на социальные нужды в соответствии с пунктом 86 настоящих Методических указаний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Корректировка НВВ 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505,80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Справочно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Ввод объектов системы водоснабжения и (или) водоотведения в эксплуатацию и изменение утверждённой инвестиционной программы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0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7.2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утверждённых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Размер корректировки НВВ по результатам деятельности прошлых периодов регулирования, а также осуществляемой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505,80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Недополученные доходы / Выпадающие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Избыток средств, полученный за отчётные периоды регулирования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7.7.1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Экономически не обоснованные доходы / расходы прошлых периодов регулирования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7.7.2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Бюджетные субсидии, полученные на финансирование расходов, учтенных в тарифах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Величина отклонения по результатам досудебного рассмотрения споров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Величина отклонения по результатам рассмотрения разногласий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Величина сглаживания НВВ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</w:t>
            </w: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% сглаживания НВВ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6 535,74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6 162,36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6 162,36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7 049,84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6 102,04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7 301,85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НВВ для расчёта тарифа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6 535,74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6 162,36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6 162,36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7 049,84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6 607,84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7 301,85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Полезный отпуск без разбивки по группам потребителей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24,318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24,318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 полугодие: объём реализации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 полугодие: тариф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275,30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275,30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II полугодие: объём реализации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II полугодие: тариф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252,42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275,30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289,77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темп роста тарифа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средневзвешенный тариф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252,89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272,78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282,54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НВВ для населения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4 028,57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4 036,78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4 036,78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4 345,46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4 500,79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Полезный отпуск для населения: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13.1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 полугодие: объём реализации по населению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13.2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 полугодие: тариф для населения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13.3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II полугодие: объём реализации по населению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13.4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II полугодие: тариф для населения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273DBA" w:rsidRDefault="00273DBA" w:rsidP="00273DBA">
      <w:pPr>
        <w:keepNext/>
        <w:outlineLvl w:val="0"/>
      </w:pPr>
    </w:p>
    <w:p w:rsidR="00273DBA" w:rsidRDefault="00273DBA" w:rsidP="00273DBA">
      <w:pPr>
        <w:keepNext/>
        <w:outlineLvl w:val="0"/>
      </w:pPr>
    </w:p>
    <w:p w:rsidR="00273DBA" w:rsidRDefault="00273DBA" w:rsidP="00273DBA">
      <w:pPr>
        <w:keepNext/>
        <w:outlineLvl w:val="0"/>
      </w:pPr>
    </w:p>
    <w:p w:rsidR="00030E94" w:rsidRPr="00B921D6" w:rsidRDefault="00030E94" w:rsidP="00273DBA">
      <w:pPr>
        <w:keepNext/>
        <w:outlineLvl w:val="0"/>
      </w:pPr>
      <w:r>
        <w:t xml:space="preserve"> </w:t>
      </w:r>
    </w:p>
    <w:p w:rsidR="00273DBA" w:rsidRDefault="00273DBA" w:rsidP="00273DBA">
      <w:pPr>
        <w:ind w:left="4248" w:right="463"/>
        <w:jc w:val="right"/>
      </w:pPr>
    </w:p>
    <w:p w:rsidR="00015CCE" w:rsidRDefault="00015CCE" w:rsidP="00015CCE">
      <w:pPr>
        <w:ind w:right="463"/>
      </w:pPr>
      <w:r>
        <w:t>Ответственный за подготовку экспертного заключения</w:t>
      </w:r>
      <w:r>
        <w:tab/>
      </w:r>
      <w:r>
        <w:tab/>
      </w:r>
      <w:r>
        <w:tab/>
      </w:r>
      <w:r>
        <w:tab/>
      </w:r>
      <w:r>
        <w:tab/>
      </w:r>
      <w:r>
        <w:t>Огнева А.В.</w:t>
      </w:r>
    </w:p>
    <w:p w:rsidR="00273DBA" w:rsidRDefault="00273DBA" w:rsidP="00273DBA">
      <w:pPr>
        <w:ind w:left="4248" w:right="463"/>
        <w:jc w:val="right"/>
      </w:pPr>
    </w:p>
    <w:p w:rsidR="00273DBA" w:rsidRDefault="00273DBA" w:rsidP="00273DBA">
      <w:pPr>
        <w:ind w:left="4248" w:right="463"/>
        <w:jc w:val="right"/>
      </w:pPr>
    </w:p>
    <w:p w:rsidR="00273DBA" w:rsidRDefault="00273DBA" w:rsidP="00273DBA">
      <w:pPr>
        <w:ind w:left="4248" w:right="463"/>
        <w:jc w:val="right"/>
      </w:pPr>
    </w:p>
    <w:p w:rsidR="004375E7" w:rsidRDefault="004375E7" w:rsidP="004375E7"/>
    <w:sectPr w:rsidR="004375E7" w:rsidSect="004375E7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AD" w:rsidRDefault="00C278AD" w:rsidP="008B5B0E">
      <w:r>
        <w:separator/>
      </w:r>
    </w:p>
  </w:endnote>
  <w:endnote w:type="continuationSeparator" w:id="0">
    <w:p w:rsidR="00C278AD" w:rsidRDefault="00C278AD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AD" w:rsidRDefault="00C278AD" w:rsidP="008B5B0E">
      <w:r>
        <w:separator/>
      </w:r>
    </w:p>
  </w:footnote>
  <w:footnote w:type="continuationSeparator" w:id="0">
    <w:p w:rsidR="00C278AD" w:rsidRDefault="00C278AD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15CCE"/>
    <w:rsid w:val="00030E94"/>
    <w:rsid w:val="000713AF"/>
    <w:rsid w:val="000871EA"/>
    <w:rsid w:val="00090D5A"/>
    <w:rsid w:val="000969BE"/>
    <w:rsid w:val="000A65A6"/>
    <w:rsid w:val="000C40D5"/>
    <w:rsid w:val="000D0325"/>
    <w:rsid w:val="000D28D4"/>
    <w:rsid w:val="000D669F"/>
    <w:rsid w:val="000D69D4"/>
    <w:rsid w:val="000E024D"/>
    <w:rsid w:val="001055BF"/>
    <w:rsid w:val="00110909"/>
    <w:rsid w:val="00110ABF"/>
    <w:rsid w:val="00137D79"/>
    <w:rsid w:val="00162BA2"/>
    <w:rsid w:val="00192A71"/>
    <w:rsid w:val="001B162A"/>
    <w:rsid w:val="001C5B0E"/>
    <w:rsid w:val="001E34E2"/>
    <w:rsid w:val="00205D17"/>
    <w:rsid w:val="0021254A"/>
    <w:rsid w:val="0022418D"/>
    <w:rsid w:val="00231348"/>
    <w:rsid w:val="00241336"/>
    <w:rsid w:val="00272533"/>
    <w:rsid w:val="00273DBA"/>
    <w:rsid w:val="00276E36"/>
    <w:rsid w:val="00277D03"/>
    <w:rsid w:val="002A48F4"/>
    <w:rsid w:val="002B0392"/>
    <w:rsid w:val="002B4F49"/>
    <w:rsid w:val="002E4F30"/>
    <w:rsid w:val="002F299D"/>
    <w:rsid w:val="002F61F8"/>
    <w:rsid w:val="003033B1"/>
    <w:rsid w:val="003045D4"/>
    <w:rsid w:val="00322EE7"/>
    <w:rsid w:val="00370BE4"/>
    <w:rsid w:val="00381CE3"/>
    <w:rsid w:val="003A0C40"/>
    <w:rsid w:val="003D4E7C"/>
    <w:rsid w:val="003E239A"/>
    <w:rsid w:val="003F5B5C"/>
    <w:rsid w:val="004375E7"/>
    <w:rsid w:val="00456B82"/>
    <w:rsid w:val="004721AE"/>
    <w:rsid w:val="004C0EFC"/>
    <w:rsid w:val="004D600A"/>
    <w:rsid w:val="004D7297"/>
    <w:rsid w:val="00500542"/>
    <w:rsid w:val="00522787"/>
    <w:rsid w:val="00541C86"/>
    <w:rsid w:val="00557960"/>
    <w:rsid w:val="00566B76"/>
    <w:rsid w:val="00581C42"/>
    <w:rsid w:val="0058381A"/>
    <w:rsid w:val="005F7C42"/>
    <w:rsid w:val="006120BE"/>
    <w:rsid w:val="006277A1"/>
    <w:rsid w:val="006370F2"/>
    <w:rsid w:val="006568EB"/>
    <w:rsid w:val="0066055B"/>
    <w:rsid w:val="006874C7"/>
    <w:rsid w:val="006B0866"/>
    <w:rsid w:val="006C01DE"/>
    <w:rsid w:val="006D7C2C"/>
    <w:rsid w:val="007006E8"/>
    <w:rsid w:val="00702D05"/>
    <w:rsid w:val="00741923"/>
    <w:rsid w:val="007C41CE"/>
    <w:rsid w:val="007C5C3F"/>
    <w:rsid w:val="007D46B3"/>
    <w:rsid w:val="007D5407"/>
    <w:rsid w:val="0084390D"/>
    <w:rsid w:val="00844453"/>
    <w:rsid w:val="0085017F"/>
    <w:rsid w:val="008A7898"/>
    <w:rsid w:val="008B5B0E"/>
    <w:rsid w:val="008D0323"/>
    <w:rsid w:val="008D1F8F"/>
    <w:rsid w:val="008E29C4"/>
    <w:rsid w:val="008E61E9"/>
    <w:rsid w:val="008F4D56"/>
    <w:rsid w:val="008F6721"/>
    <w:rsid w:val="00923EB0"/>
    <w:rsid w:val="00952D8F"/>
    <w:rsid w:val="00986B68"/>
    <w:rsid w:val="009B645C"/>
    <w:rsid w:val="009B6F4A"/>
    <w:rsid w:val="009C3083"/>
    <w:rsid w:val="009E4B50"/>
    <w:rsid w:val="009E4F49"/>
    <w:rsid w:val="00A01AEC"/>
    <w:rsid w:val="00A42D46"/>
    <w:rsid w:val="00A9606C"/>
    <w:rsid w:val="00AA192B"/>
    <w:rsid w:val="00AD0B69"/>
    <w:rsid w:val="00AD0F3B"/>
    <w:rsid w:val="00B26EBA"/>
    <w:rsid w:val="00B45690"/>
    <w:rsid w:val="00B47B02"/>
    <w:rsid w:val="00B54E28"/>
    <w:rsid w:val="00B73FF7"/>
    <w:rsid w:val="00B921D6"/>
    <w:rsid w:val="00BB0464"/>
    <w:rsid w:val="00BB4E7E"/>
    <w:rsid w:val="00BC752E"/>
    <w:rsid w:val="00BF7918"/>
    <w:rsid w:val="00C244F6"/>
    <w:rsid w:val="00C278AD"/>
    <w:rsid w:val="00C35120"/>
    <w:rsid w:val="00C6395C"/>
    <w:rsid w:val="00C65399"/>
    <w:rsid w:val="00C752A8"/>
    <w:rsid w:val="00CE206F"/>
    <w:rsid w:val="00CE30F2"/>
    <w:rsid w:val="00CF61BA"/>
    <w:rsid w:val="00D05419"/>
    <w:rsid w:val="00D12D13"/>
    <w:rsid w:val="00D330DF"/>
    <w:rsid w:val="00DB3A2F"/>
    <w:rsid w:val="00DD026D"/>
    <w:rsid w:val="00E15D7E"/>
    <w:rsid w:val="00E369B8"/>
    <w:rsid w:val="00E65231"/>
    <w:rsid w:val="00E964BC"/>
    <w:rsid w:val="00EA7534"/>
    <w:rsid w:val="00F61DC3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9C93D5-CB4B-412A-ABCA-1F70986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6370F2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45">
    <w:name w:val="xl145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6370F2"/>
    <w:pPr>
      <w:pBdr>
        <w:top w:val="single" w:sz="4" w:space="0" w:color="BCBCBC"/>
        <w:bottom w:val="single" w:sz="4" w:space="0" w:color="BCBCBC"/>
      </w:pBdr>
      <w:shd w:val="thinReverseDiagStripe" w:color="BCBCBC" w:fill="auto"/>
      <w:spacing w:before="100" w:beforeAutospacing="1" w:after="100" w:afterAutospacing="1"/>
      <w:ind w:firstLineChars="200" w:firstLine="200"/>
      <w:textAlignment w:val="center"/>
    </w:pPr>
    <w:rPr>
      <w:b/>
      <w:bCs/>
      <w:color w:val="333399"/>
    </w:rPr>
  </w:style>
  <w:style w:type="paragraph" w:customStyle="1" w:styleId="xl147">
    <w:name w:val="xl147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6370F2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9">
    <w:name w:val="xl149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D7EAD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16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92</cp:revision>
  <cp:lastPrinted>2019-12-20T09:53:00Z</cp:lastPrinted>
  <dcterms:created xsi:type="dcterms:W3CDTF">2018-11-20T02:44:00Z</dcterms:created>
  <dcterms:modified xsi:type="dcterms:W3CDTF">2023-12-26T11:35:00Z</dcterms:modified>
</cp:coreProperties>
</file>