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9" w:rsidRPr="00760F29" w:rsidRDefault="00760F29" w:rsidP="00760F2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17.04.2017г. №4</w:t>
      </w:r>
      <w:r>
        <w:rPr>
          <w:rFonts w:ascii="Arial" w:hAnsi="Arial" w:cs="Arial"/>
          <w:b/>
          <w:sz w:val="32"/>
          <w:szCs w:val="32"/>
        </w:rPr>
        <w:t>8</w:t>
      </w:r>
    </w:p>
    <w:p w:rsidR="00760F29" w:rsidRPr="00760F29" w:rsidRDefault="00760F29" w:rsidP="00760F2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0F29" w:rsidRPr="00760F29" w:rsidRDefault="00760F29" w:rsidP="00760F29">
      <w:pPr>
        <w:jc w:val="center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Иркутская область</w:t>
      </w:r>
    </w:p>
    <w:p w:rsidR="00760F29" w:rsidRPr="00760F29" w:rsidRDefault="00760F29" w:rsidP="00760F2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Братский район</w:t>
      </w:r>
    </w:p>
    <w:p w:rsidR="00760F29" w:rsidRPr="00760F29" w:rsidRDefault="00760F29" w:rsidP="00760F2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Pr="00760F29">
        <w:rPr>
          <w:rFonts w:ascii="Arial" w:hAnsi="Arial" w:cs="Arial"/>
          <w:b/>
          <w:sz w:val="32"/>
          <w:szCs w:val="32"/>
        </w:rPr>
        <w:t>Покоснинского</w:t>
      </w:r>
      <w:proofErr w:type="spellEnd"/>
    </w:p>
    <w:p w:rsidR="00760F29" w:rsidRPr="00760F29" w:rsidRDefault="00760F29" w:rsidP="00760F2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60F29" w:rsidRPr="00760F29" w:rsidRDefault="00760F29" w:rsidP="00760F29">
      <w:pPr>
        <w:tabs>
          <w:tab w:val="left" w:pos="247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0F29">
        <w:rPr>
          <w:rFonts w:ascii="Arial" w:hAnsi="Arial" w:cs="Arial"/>
          <w:b/>
          <w:sz w:val="32"/>
          <w:szCs w:val="32"/>
        </w:rPr>
        <w:t>РАСПОРЯЖЕНИЕ</w:t>
      </w:r>
    </w:p>
    <w:p w:rsidR="00760F29" w:rsidRDefault="00760F29" w:rsidP="00760F29">
      <w:pPr>
        <w:tabs>
          <w:tab w:val="left" w:pos="247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60F29" w:rsidRPr="00760F29" w:rsidRDefault="00760F29" w:rsidP="00760F29">
      <w:pPr>
        <w:tabs>
          <w:tab w:val="left" w:pos="247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ИСПОЛНЕНИЯ РЕШЕНИЯ О ПРИМЕНЕНИИ БЮДЖЕТНЫХ МЕР ПРИНУЖДЕНИЯ</w:t>
      </w:r>
    </w:p>
    <w:p w:rsidR="00522ED6" w:rsidRPr="00C07368" w:rsidRDefault="00522ED6" w:rsidP="000024C3">
      <w:pPr>
        <w:jc w:val="center"/>
        <w:rPr>
          <w:b/>
          <w:sz w:val="32"/>
          <w:szCs w:val="32"/>
        </w:rPr>
      </w:pPr>
    </w:p>
    <w:p w:rsidR="00522ED6" w:rsidRPr="00760F29" w:rsidRDefault="00522ED6" w:rsidP="00522ED6">
      <w:pPr>
        <w:jc w:val="both"/>
        <w:rPr>
          <w:rFonts w:ascii="Arial" w:hAnsi="Arial" w:cs="Arial"/>
        </w:rPr>
      </w:pPr>
      <w:r w:rsidRPr="00C07368">
        <w:rPr>
          <w:b/>
        </w:rPr>
        <w:tab/>
      </w:r>
      <w:r w:rsidRPr="00760F29">
        <w:rPr>
          <w:rFonts w:ascii="Arial" w:hAnsi="Arial" w:cs="Arial"/>
        </w:rPr>
        <w:t xml:space="preserve">В соответствии со статьей 306.2 Бюджетного кодекса Российской Федерации </w:t>
      </w:r>
    </w:p>
    <w:p w:rsidR="00522ED6" w:rsidRPr="00760F29" w:rsidRDefault="00522ED6" w:rsidP="00522ED6">
      <w:pPr>
        <w:jc w:val="both"/>
        <w:rPr>
          <w:rFonts w:ascii="Arial" w:hAnsi="Arial" w:cs="Arial"/>
        </w:rPr>
      </w:pPr>
    </w:p>
    <w:p w:rsidR="00522ED6" w:rsidRPr="00760F29" w:rsidRDefault="00522ED6" w:rsidP="0001318A">
      <w:pPr>
        <w:ind w:firstLine="709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1. Утвердить Порядок исполнения решения о применении бюджетных мер принуждения согласно приложению к настоящему постановлению.</w:t>
      </w:r>
    </w:p>
    <w:p w:rsidR="00522ED6" w:rsidRPr="00760F29" w:rsidRDefault="00745EF7" w:rsidP="00522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распоряжение</w:t>
      </w:r>
      <w:r w:rsidR="0073794E" w:rsidRPr="00760F29">
        <w:rPr>
          <w:rFonts w:ascii="Arial" w:hAnsi="Arial" w:cs="Arial"/>
        </w:rPr>
        <w:t xml:space="preserve"> </w:t>
      </w:r>
      <w:r w:rsidR="00C07368" w:rsidRPr="00760F29">
        <w:rPr>
          <w:rFonts w:ascii="Arial" w:hAnsi="Arial" w:cs="Arial"/>
        </w:rPr>
        <w:t xml:space="preserve">опубликовать в </w:t>
      </w:r>
      <w:r w:rsidR="00760F29" w:rsidRPr="00760F29">
        <w:rPr>
          <w:rFonts w:ascii="Arial" w:hAnsi="Arial" w:cs="Arial"/>
        </w:rPr>
        <w:t xml:space="preserve">информационном бюллетене </w:t>
      </w:r>
      <w:proofErr w:type="spellStart"/>
      <w:r w:rsidR="00760F29" w:rsidRPr="00760F29">
        <w:rPr>
          <w:rFonts w:ascii="Arial" w:hAnsi="Arial" w:cs="Arial"/>
        </w:rPr>
        <w:t>Покоснинского</w:t>
      </w:r>
      <w:proofErr w:type="spellEnd"/>
      <w:r w:rsidR="00760F29" w:rsidRPr="00760F29">
        <w:rPr>
          <w:rFonts w:ascii="Arial" w:hAnsi="Arial" w:cs="Arial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="00760F29" w:rsidRPr="00760F29">
        <w:rPr>
          <w:rFonts w:ascii="Arial" w:hAnsi="Arial" w:cs="Arial"/>
        </w:rPr>
        <w:t>adm-pokosnoe-ru</w:t>
      </w:r>
      <w:proofErr w:type="spellEnd"/>
      <w:r w:rsidR="00760F29" w:rsidRPr="00760F29">
        <w:rPr>
          <w:rFonts w:ascii="Arial" w:hAnsi="Arial" w:cs="Arial"/>
        </w:rPr>
        <w:t>/.</w:t>
      </w:r>
      <w:r w:rsidR="00522ED6" w:rsidRPr="00760F29">
        <w:rPr>
          <w:rFonts w:ascii="Arial" w:hAnsi="Arial" w:cs="Arial"/>
        </w:rPr>
        <w:t>.</w:t>
      </w:r>
    </w:p>
    <w:p w:rsidR="00522ED6" w:rsidRPr="00760F29" w:rsidRDefault="00522ED6" w:rsidP="00522ED6">
      <w:pPr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ab/>
        <w:t xml:space="preserve">3. </w:t>
      </w:r>
      <w:proofErr w:type="gramStart"/>
      <w:r w:rsidRPr="00760F29">
        <w:rPr>
          <w:rFonts w:ascii="Arial" w:hAnsi="Arial" w:cs="Arial"/>
        </w:rPr>
        <w:t>Контроль за</w:t>
      </w:r>
      <w:proofErr w:type="gramEnd"/>
      <w:r w:rsidRPr="00760F29">
        <w:rPr>
          <w:rFonts w:ascii="Arial" w:hAnsi="Arial" w:cs="Arial"/>
        </w:rPr>
        <w:t xml:space="preserve"> испо</w:t>
      </w:r>
      <w:r w:rsidR="00F72CBA">
        <w:rPr>
          <w:rFonts w:ascii="Arial" w:hAnsi="Arial" w:cs="Arial"/>
        </w:rPr>
        <w:t>лнением настоящего распоряжения</w:t>
      </w:r>
      <w:r w:rsidRPr="00760F29">
        <w:rPr>
          <w:rFonts w:ascii="Arial" w:hAnsi="Arial" w:cs="Arial"/>
        </w:rPr>
        <w:t xml:space="preserve"> оставляю за собой.</w:t>
      </w:r>
    </w:p>
    <w:p w:rsidR="00522ED6" w:rsidRPr="00760F29" w:rsidRDefault="00522ED6" w:rsidP="00522ED6">
      <w:pPr>
        <w:jc w:val="both"/>
        <w:rPr>
          <w:rFonts w:ascii="Arial" w:hAnsi="Arial" w:cs="Arial"/>
        </w:rPr>
      </w:pPr>
      <w:bookmarkStart w:id="0" w:name="_GoBack"/>
      <w:bookmarkEnd w:id="0"/>
    </w:p>
    <w:p w:rsidR="00522ED6" w:rsidRPr="00760F29" w:rsidRDefault="00522ED6" w:rsidP="00522ED6">
      <w:pPr>
        <w:jc w:val="both"/>
        <w:rPr>
          <w:rFonts w:ascii="Arial" w:hAnsi="Arial" w:cs="Arial"/>
        </w:rPr>
      </w:pPr>
    </w:p>
    <w:p w:rsidR="00760F29" w:rsidRDefault="00760F29" w:rsidP="00760F29">
      <w:pPr>
        <w:tabs>
          <w:tab w:val="left" w:pos="2475"/>
        </w:tabs>
        <w:outlineLvl w:val="0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 xml:space="preserve">Глава </w:t>
      </w:r>
      <w:proofErr w:type="spellStart"/>
      <w:r w:rsidRPr="00760F29">
        <w:rPr>
          <w:rFonts w:ascii="Arial" w:hAnsi="Arial" w:cs="Arial"/>
          <w:b/>
        </w:rPr>
        <w:t>Покоснинского</w:t>
      </w:r>
      <w:proofErr w:type="spellEnd"/>
      <w:r w:rsidRPr="00760F29">
        <w:rPr>
          <w:rFonts w:ascii="Arial" w:hAnsi="Arial" w:cs="Arial"/>
          <w:b/>
        </w:rPr>
        <w:t xml:space="preserve"> </w:t>
      </w:r>
    </w:p>
    <w:p w:rsidR="00760F29" w:rsidRPr="00760F29" w:rsidRDefault="00760F29" w:rsidP="00760F29">
      <w:pPr>
        <w:tabs>
          <w:tab w:val="left" w:pos="2475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760F29" w:rsidRPr="00760F29" w:rsidRDefault="00760F29" w:rsidP="00760F29">
      <w:pPr>
        <w:tabs>
          <w:tab w:val="left" w:pos="2475"/>
        </w:tabs>
        <w:outlineLvl w:val="0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>Саблин В.П.</w:t>
      </w:r>
    </w:p>
    <w:p w:rsidR="00522ED6" w:rsidRPr="00C07368" w:rsidRDefault="00522ED6" w:rsidP="00522ED6"/>
    <w:p w:rsidR="000D6BFF" w:rsidRPr="00C07368" w:rsidRDefault="000D6BFF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522ED6" w:rsidRPr="00C07368" w:rsidRDefault="00522ED6"/>
    <w:p w:rsidR="0001318A" w:rsidRPr="00C07368" w:rsidRDefault="0001318A"/>
    <w:p w:rsidR="0001318A" w:rsidRPr="00C07368" w:rsidRDefault="0001318A"/>
    <w:p w:rsidR="0001318A" w:rsidRPr="00C07368" w:rsidRDefault="0001318A"/>
    <w:p w:rsidR="0001318A" w:rsidRPr="00C07368" w:rsidRDefault="0001318A"/>
    <w:p w:rsidR="0001318A" w:rsidRPr="00C07368" w:rsidRDefault="0001318A"/>
    <w:p w:rsidR="0001318A" w:rsidRPr="00C07368" w:rsidRDefault="0001318A"/>
    <w:p w:rsidR="0010000B" w:rsidRPr="00760F29" w:rsidRDefault="0010000B" w:rsidP="00522ED6">
      <w:pPr>
        <w:jc w:val="right"/>
        <w:rPr>
          <w:rFonts w:ascii="Courier New" w:hAnsi="Courier New" w:cs="Courier New"/>
          <w:sz w:val="22"/>
          <w:szCs w:val="22"/>
        </w:rPr>
      </w:pPr>
    </w:p>
    <w:p w:rsidR="00522ED6" w:rsidRPr="00760F29" w:rsidRDefault="00522ED6" w:rsidP="00522ED6">
      <w:pPr>
        <w:jc w:val="right"/>
        <w:rPr>
          <w:rFonts w:ascii="Courier New" w:hAnsi="Courier New" w:cs="Courier New"/>
          <w:sz w:val="22"/>
          <w:szCs w:val="22"/>
        </w:rPr>
      </w:pPr>
      <w:r w:rsidRPr="00760F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2ED6" w:rsidRPr="00760F29" w:rsidRDefault="0001318A" w:rsidP="00522ED6">
      <w:pPr>
        <w:jc w:val="right"/>
        <w:rPr>
          <w:rFonts w:ascii="Courier New" w:hAnsi="Courier New" w:cs="Courier New"/>
          <w:sz w:val="22"/>
          <w:szCs w:val="22"/>
        </w:rPr>
      </w:pPr>
      <w:r w:rsidRPr="00760F29">
        <w:rPr>
          <w:rFonts w:ascii="Courier New" w:hAnsi="Courier New" w:cs="Courier New"/>
          <w:sz w:val="22"/>
          <w:szCs w:val="22"/>
        </w:rPr>
        <w:t>к распоряжению</w:t>
      </w:r>
      <w:r w:rsidR="00522ED6" w:rsidRPr="00760F29">
        <w:rPr>
          <w:rFonts w:ascii="Courier New" w:hAnsi="Courier New" w:cs="Courier New"/>
          <w:sz w:val="22"/>
          <w:szCs w:val="22"/>
        </w:rPr>
        <w:t xml:space="preserve"> Главы</w:t>
      </w:r>
    </w:p>
    <w:p w:rsidR="00522ED6" w:rsidRPr="00760F29" w:rsidRDefault="00760F29" w:rsidP="00522ED6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60F29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760F29">
        <w:rPr>
          <w:rFonts w:ascii="Courier New" w:hAnsi="Courier New" w:cs="Courier New"/>
          <w:sz w:val="22"/>
          <w:szCs w:val="22"/>
        </w:rPr>
        <w:t xml:space="preserve"> </w:t>
      </w:r>
      <w:r w:rsidR="00C07368" w:rsidRPr="00760F2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22ED6" w:rsidRPr="00C07368" w:rsidRDefault="000955B8" w:rsidP="00522ED6">
      <w:pPr>
        <w:jc w:val="right"/>
        <w:rPr>
          <w:sz w:val="22"/>
          <w:szCs w:val="22"/>
        </w:rPr>
      </w:pPr>
      <w:r w:rsidRPr="00760F29">
        <w:rPr>
          <w:rFonts w:ascii="Courier New" w:hAnsi="Courier New" w:cs="Courier New"/>
          <w:sz w:val="22"/>
          <w:szCs w:val="22"/>
        </w:rPr>
        <w:t>о</w:t>
      </w:r>
      <w:r w:rsidR="00522ED6" w:rsidRPr="00760F29">
        <w:rPr>
          <w:rFonts w:ascii="Courier New" w:hAnsi="Courier New" w:cs="Courier New"/>
          <w:sz w:val="22"/>
          <w:szCs w:val="22"/>
        </w:rPr>
        <w:t>т</w:t>
      </w:r>
      <w:r w:rsidR="00C07368" w:rsidRPr="00760F29">
        <w:rPr>
          <w:rFonts w:ascii="Courier New" w:hAnsi="Courier New" w:cs="Courier New"/>
          <w:sz w:val="22"/>
          <w:szCs w:val="22"/>
        </w:rPr>
        <w:t xml:space="preserve"> </w:t>
      </w:r>
      <w:r w:rsidR="00760F29" w:rsidRPr="00760F29">
        <w:rPr>
          <w:rFonts w:ascii="Courier New" w:hAnsi="Courier New" w:cs="Courier New"/>
          <w:sz w:val="22"/>
          <w:szCs w:val="22"/>
        </w:rPr>
        <w:t>17</w:t>
      </w:r>
      <w:r w:rsidR="0001318A" w:rsidRPr="00760F29">
        <w:rPr>
          <w:rFonts w:ascii="Courier New" w:hAnsi="Courier New" w:cs="Courier New"/>
          <w:sz w:val="22"/>
          <w:szCs w:val="22"/>
        </w:rPr>
        <w:t>.</w:t>
      </w:r>
      <w:r w:rsidR="00760F29" w:rsidRPr="00760F29">
        <w:rPr>
          <w:rFonts w:ascii="Courier New" w:hAnsi="Courier New" w:cs="Courier New"/>
          <w:sz w:val="22"/>
          <w:szCs w:val="22"/>
        </w:rPr>
        <w:t>04</w:t>
      </w:r>
      <w:r w:rsidRPr="00760F29">
        <w:rPr>
          <w:rFonts w:ascii="Courier New" w:hAnsi="Courier New" w:cs="Courier New"/>
          <w:sz w:val="22"/>
          <w:szCs w:val="22"/>
        </w:rPr>
        <w:t>.</w:t>
      </w:r>
      <w:r w:rsidR="0001318A" w:rsidRPr="00760F29">
        <w:rPr>
          <w:rFonts w:ascii="Courier New" w:hAnsi="Courier New" w:cs="Courier New"/>
          <w:sz w:val="22"/>
          <w:szCs w:val="22"/>
        </w:rPr>
        <w:t>201</w:t>
      </w:r>
      <w:r w:rsidR="00C07368" w:rsidRPr="00760F29">
        <w:rPr>
          <w:rFonts w:ascii="Courier New" w:hAnsi="Courier New" w:cs="Courier New"/>
          <w:sz w:val="22"/>
          <w:szCs w:val="22"/>
        </w:rPr>
        <w:t>7</w:t>
      </w:r>
      <w:r w:rsidR="0001318A" w:rsidRPr="00760F29">
        <w:rPr>
          <w:rFonts w:ascii="Courier New" w:hAnsi="Courier New" w:cs="Courier New"/>
          <w:sz w:val="22"/>
          <w:szCs w:val="22"/>
        </w:rPr>
        <w:t xml:space="preserve"> №</w:t>
      </w:r>
      <w:r w:rsidR="00760F29" w:rsidRPr="00760F29">
        <w:rPr>
          <w:rFonts w:ascii="Courier New" w:hAnsi="Courier New" w:cs="Courier New"/>
          <w:sz w:val="22"/>
          <w:szCs w:val="22"/>
        </w:rPr>
        <w:t>48</w:t>
      </w:r>
    </w:p>
    <w:p w:rsidR="00522ED6" w:rsidRPr="00C07368" w:rsidRDefault="00522ED6" w:rsidP="00522ED6">
      <w:pPr>
        <w:jc w:val="right"/>
        <w:rPr>
          <w:sz w:val="16"/>
          <w:szCs w:val="16"/>
        </w:rPr>
      </w:pPr>
    </w:p>
    <w:p w:rsidR="00731B0E" w:rsidRDefault="00731B0E" w:rsidP="00522ED6">
      <w:pPr>
        <w:jc w:val="center"/>
        <w:rPr>
          <w:rFonts w:ascii="Arial" w:hAnsi="Arial" w:cs="Arial"/>
          <w:b/>
        </w:rPr>
      </w:pPr>
    </w:p>
    <w:p w:rsidR="00522ED6" w:rsidRPr="00760F29" w:rsidRDefault="00522ED6" w:rsidP="00522ED6">
      <w:pPr>
        <w:jc w:val="center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>Порядок</w:t>
      </w:r>
    </w:p>
    <w:p w:rsidR="00522ED6" w:rsidRPr="00760F29" w:rsidRDefault="00522ED6" w:rsidP="00C07368">
      <w:pPr>
        <w:jc w:val="center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>исполнения решения о применении бюджетных мер принуждения</w:t>
      </w:r>
    </w:p>
    <w:p w:rsidR="00522ED6" w:rsidRPr="00760F29" w:rsidRDefault="00522ED6" w:rsidP="00522ED6">
      <w:pPr>
        <w:jc w:val="both"/>
        <w:rPr>
          <w:rFonts w:ascii="Arial" w:hAnsi="Arial" w:cs="Arial"/>
          <w:b/>
        </w:rPr>
      </w:pPr>
    </w:p>
    <w:p w:rsidR="00522ED6" w:rsidRPr="00760F29" w:rsidRDefault="00522ED6" w:rsidP="00522ED6">
      <w:pPr>
        <w:jc w:val="center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>І. Общие положения</w:t>
      </w:r>
    </w:p>
    <w:p w:rsidR="00522ED6" w:rsidRPr="00760F29" w:rsidRDefault="00522ED6" w:rsidP="0010000B">
      <w:pPr>
        <w:pStyle w:val="consplusnormal"/>
        <w:spacing w:after="0" w:afterAutospacing="0"/>
        <w:ind w:firstLine="567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1. Настоящий Порядок разработан на основании Бюджетного кодекса Российской Федерации</w:t>
      </w:r>
      <w:r w:rsidR="0073794E" w:rsidRPr="00760F29">
        <w:rPr>
          <w:rFonts w:ascii="Arial" w:hAnsi="Arial" w:cs="Arial"/>
        </w:rPr>
        <w:t xml:space="preserve"> </w:t>
      </w:r>
      <w:r w:rsidRPr="00760F29">
        <w:rPr>
          <w:rFonts w:ascii="Arial" w:hAnsi="Arial" w:cs="Arial"/>
        </w:rPr>
        <w:t>и устанавливает порядок применения мер принуждения к нарушителям бюджетного законодательства Российской Федерации, финансируемым из бюджета поселения (далее - бюджетное законодательство).</w:t>
      </w:r>
    </w:p>
    <w:p w:rsidR="00522ED6" w:rsidRPr="00760F29" w:rsidRDefault="0073794E" w:rsidP="0010000B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  <w:r w:rsidRPr="00760F29">
        <w:rPr>
          <w:rFonts w:ascii="Arial" w:hAnsi="Arial" w:cs="Arial"/>
        </w:rPr>
        <w:t>2. В п</w:t>
      </w:r>
      <w:r w:rsidR="00522ED6" w:rsidRPr="00760F29">
        <w:rPr>
          <w:rFonts w:ascii="Arial" w:hAnsi="Arial" w:cs="Arial"/>
        </w:rPr>
        <w:t>орядке применяются следующие понятия и термины: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нецелевое использование средств бюджета поселения - направление и использование средств бюджета поселения на цели, не соответствующие условиям получения указанных средств, определенным утвержденным бюджетом поселения на соответствующий финансовый год, бюджетной росписью бюджета поселения, уведомлением о бюджетных ассигнованиях, сметой доходов и расходов либо иным правовым основанием их получения;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получатель средств бюджета поселения - бюджетное учреждение, находящееся в ведении главного распорядителя средств бюджета поселения, а также иной прямой получатель средств бюджета поселения, имеющий право на получение бюджетных ассигнований, или юридическое лицо, получившее из бюджета поселения субсидии или субвенции, бюджетные кредиты.</w:t>
      </w:r>
    </w:p>
    <w:p w:rsidR="00522ED6" w:rsidRPr="00760F29" w:rsidRDefault="00522ED6" w:rsidP="00522ED6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760F29">
        <w:rPr>
          <w:rFonts w:ascii="Arial" w:hAnsi="Arial" w:cs="Arial"/>
          <w:b/>
        </w:rPr>
        <w:t>II. Меры принуждения, применяемые к нарушителям бюджетного законодательства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3.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принуждения: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а) списание в бесспорном порядке суммы средств бюджета поселения, используемых не по целевому назначению, оформление справки-уведомления об изменении росписи расходов и лимитов бюджетных обязательств на сумму средств, использованных не по целевому назначению;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б) списание в бесспорном порядке суммы средств бюджета поселения, подлежащих возврату в бюджет поселения, срок возврата которых истек;</w:t>
      </w:r>
    </w:p>
    <w:p w:rsidR="00522ED6" w:rsidRPr="00760F29" w:rsidRDefault="00715724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в</w:t>
      </w:r>
      <w:r w:rsidR="00522ED6" w:rsidRPr="00760F29">
        <w:rPr>
          <w:rFonts w:ascii="Arial" w:hAnsi="Arial" w:cs="Arial"/>
        </w:rPr>
        <w:t>) составление протоколов, являющихся основанием для наложения штрафов.</w:t>
      </w:r>
    </w:p>
    <w:p w:rsidR="00522ED6" w:rsidRPr="00760F29" w:rsidRDefault="00522ED6" w:rsidP="00522ED6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760F29">
        <w:rPr>
          <w:rFonts w:ascii="Arial" w:hAnsi="Arial" w:cs="Arial"/>
          <w:b/>
          <w:lang w:val="en-US"/>
        </w:rPr>
        <w:t>III</w:t>
      </w:r>
      <w:r w:rsidRPr="00760F29">
        <w:rPr>
          <w:rFonts w:ascii="Arial" w:hAnsi="Arial" w:cs="Arial"/>
          <w:b/>
        </w:rPr>
        <w:t>. Порядок применения мер принуждения к нарушителям бюджетного законодательства по материалам проверок органов, осуществляющих финансовый контроль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4. Правом применения мер принуждения к нарушителям бюджетного законодательства по материалам проверок органов, ос</w:t>
      </w:r>
      <w:r w:rsidR="00516FA3" w:rsidRPr="00760F29">
        <w:rPr>
          <w:rFonts w:ascii="Arial" w:hAnsi="Arial" w:cs="Arial"/>
        </w:rPr>
        <w:t>уществляющих администрацией</w:t>
      </w:r>
      <w:r w:rsidRPr="00760F29">
        <w:rPr>
          <w:rFonts w:ascii="Arial" w:hAnsi="Arial" w:cs="Arial"/>
        </w:rPr>
        <w:t>, обладает  Глава</w:t>
      </w:r>
      <w:r w:rsidR="0001318A" w:rsidRPr="00760F29">
        <w:rPr>
          <w:rFonts w:ascii="Arial" w:hAnsi="Arial" w:cs="Arial"/>
        </w:rPr>
        <w:t xml:space="preserve">     </w:t>
      </w:r>
      <w:proofErr w:type="spellStart"/>
      <w:r w:rsidR="00760F29">
        <w:rPr>
          <w:rFonts w:ascii="Arial" w:hAnsi="Arial" w:cs="Arial"/>
        </w:rPr>
        <w:t>Покоснинского</w:t>
      </w:r>
      <w:proofErr w:type="spellEnd"/>
      <w:r w:rsidR="00C07368" w:rsidRPr="00760F29">
        <w:rPr>
          <w:rFonts w:ascii="Arial" w:hAnsi="Arial" w:cs="Arial"/>
        </w:rPr>
        <w:t xml:space="preserve"> муниципального образования</w:t>
      </w:r>
      <w:r w:rsidRPr="00760F29">
        <w:rPr>
          <w:rFonts w:ascii="Arial" w:hAnsi="Arial" w:cs="Arial"/>
        </w:rPr>
        <w:t xml:space="preserve"> (далее – Глава).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lastRenderedPageBreak/>
        <w:t>5. Применение мер принуждения, указанных в пункте 3 настоящего Порядка, осуществляется на основании постановления о списании (взыскании) денежных средств, справки-уведомления об изменении росписи расходов и лимитов бюджетных обязательств, предупреждения о ненадлежащем исполнении бюджетного процесса, протокола об административном правонарушении, подписанных Главой.</w:t>
      </w:r>
    </w:p>
    <w:p w:rsidR="00A747A8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6. </w:t>
      </w:r>
      <w:proofErr w:type="gramStart"/>
      <w:r w:rsidRPr="00760F29">
        <w:rPr>
          <w:rFonts w:ascii="Arial" w:hAnsi="Arial" w:cs="Arial"/>
        </w:rPr>
        <w:t>Постановление о списании (взыскании) денежных средств со счетов получателей средств бюджета поселения, открытых в кредитных организациях, корреспондентских счетов кредитной организации (далее - постановление), справка-уведомление об изменении росписи расходов и лимитов бюджетных обязательств принимаются на ос</w:t>
      </w:r>
      <w:r w:rsidR="00516FA3" w:rsidRPr="00760F29">
        <w:rPr>
          <w:rFonts w:ascii="Arial" w:hAnsi="Arial" w:cs="Arial"/>
        </w:rPr>
        <w:t>новании представления, администрацией</w:t>
      </w:r>
      <w:r w:rsidRPr="00760F29">
        <w:rPr>
          <w:rFonts w:ascii="Arial" w:hAnsi="Arial" w:cs="Arial"/>
        </w:rPr>
        <w:t>, уполномоченного совершать указанные действия, заключения должностного лица поселения об истечении срока возврата средств бюджета поселения, акта проверки получателя средств бюджета поселения (кредитной организации), подписанного</w:t>
      </w:r>
      <w:proofErr w:type="gramEnd"/>
      <w:r w:rsidRPr="00760F29">
        <w:rPr>
          <w:rFonts w:ascii="Arial" w:hAnsi="Arial" w:cs="Arial"/>
        </w:rPr>
        <w:t xml:space="preserve"> должностным лицом поселения.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7. Представление оформляется в месячный срок после подписания акта прове</w:t>
      </w:r>
      <w:r w:rsidR="00516FA3" w:rsidRPr="00760F29">
        <w:rPr>
          <w:rFonts w:ascii="Arial" w:hAnsi="Arial" w:cs="Arial"/>
        </w:rPr>
        <w:t>рки администрацией, установившей</w:t>
      </w:r>
      <w:r w:rsidRPr="00760F29">
        <w:rPr>
          <w:rFonts w:ascii="Arial" w:hAnsi="Arial" w:cs="Arial"/>
        </w:rPr>
        <w:t xml:space="preserve"> нарушения бюджетного законодательства.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8. Постановление (уведомление) принимается в течение десяти дней </w:t>
      </w:r>
      <w:proofErr w:type="gramStart"/>
      <w:r w:rsidRPr="00760F29">
        <w:rPr>
          <w:rFonts w:ascii="Arial" w:hAnsi="Arial" w:cs="Arial"/>
        </w:rPr>
        <w:t>с даты получения</w:t>
      </w:r>
      <w:proofErr w:type="gramEnd"/>
      <w:r w:rsidRPr="00760F29">
        <w:rPr>
          <w:rFonts w:ascii="Arial" w:hAnsi="Arial" w:cs="Arial"/>
        </w:rPr>
        <w:t>   представления, подписания заключения или акта проверки.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9. </w:t>
      </w:r>
      <w:proofErr w:type="gramStart"/>
      <w:r w:rsidRPr="00760F29">
        <w:rPr>
          <w:rFonts w:ascii="Arial" w:hAnsi="Arial" w:cs="Arial"/>
        </w:rPr>
        <w:t>Постановление оформляется в четырех экземплярах с учетом требований, предъявляемых законодательством Российской Федерации к исполнительным документам, и должно состоять из вводной, описательной, констатирующей, резолютивной частей и содержать ссылку на законодательные акты Российской Федерации, предоставляющие право Главе  выносить вышеуказанное постановление.</w:t>
      </w:r>
      <w:proofErr w:type="gramEnd"/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Первый экземпляр постановления остается на хранении в поселении, второй - направляется получателю средств бюджета поселения (кредитной организации), допустившему нарушение бюджетного законодательства, третий - используется в качестве приложения к инкассовому поручению, четвертый - при необходимости направляется для исполнения в службу судебных приставов или используется в качестве приложения к исковому заявлению в суд.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10. Постановление передается руководителю организации - получателя средств бюджета поселения (кредитной организации) лично под расписку или иным способом, подтверждающим факт и дату его получения. В </w:t>
      </w:r>
      <w:proofErr w:type="gramStart"/>
      <w:r w:rsidRPr="00760F29">
        <w:rPr>
          <w:rFonts w:ascii="Arial" w:hAnsi="Arial" w:cs="Arial"/>
        </w:rPr>
        <w:t>случае</w:t>
      </w:r>
      <w:proofErr w:type="gramEnd"/>
      <w:r w:rsidRPr="00760F29">
        <w:rPr>
          <w:rFonts w:ascii="Arial" w:hAnsi="Arial" w:cs="Arial"/>
        </w:rPr>
        <w:t xml:space="preserve"> когда это сделать невозможно или когда указанные лица уклоняются от получения постановления, оно направляется почтой заказным письмом.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11. Постановления регистрируются   в журнале регистрации.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12. </w:t>
      </w:r>
      <w:proofErr w:type="gramStart"/>
      <w:r w:rsidRPr="00760F29">
        <w:rPr>
          <w:rFonts w:ascii="Arial" w:hAnsi="Arial" w:cs="Arial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организацию, в которой открыты счета получателю средств бюджета поселения, инкассовое поручение (код формы - 0401071)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Федерации.</w:t>
      </w:r>
      <w:proofErr w:type="gramEnd"/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13. Все направленные в кредитную организацию инкассовые поручения регистрируются администрацией поселения в журнале регистрации инкассовых поручений.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14. При не поступлении </w:t>
      </w:r>
      <w:proofErr w:type="gramStart"/>
      <w:r w:rsidRPr="00760F29">
        <w:rPr>
          <w:rFonts w:ascii="Arial" w:hAnsi="Arial" w:cs="Arial"/>
        </w:rPr>
        <w:t>в полном объеме средств в доход бюджета поселения в течение одного месяца с даты выставления инкассового поручения администрация поселения  в течение</w:t>
      </w:r>
      <w:proofErr w:type="gramEnd"/>
      <w:r w:rsidRPr="00760F29">
        <w:rPr>
          <w:rFonts w:ascii="Arial" w:hAnsi="Arial" w:cs="Arial"/>
        </w:rPr>
        <w:t xml:space="preserve"> трех рабочих дней: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lastRenderedPageBreak/>
        <w:t>отзывает инкассовое поручение, на котором банком делается отметка о его неисполнении (частичном исполнении);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оформляет и направляет </w:t>
      </w:r>
      <w:proofErr w:type="gramStart"/>
      <w:r w:rsidRPr="00760F29">
        <w:rPr>
          <w:rFonts w:ascii="Arial" w:hAnsi="Arial" w:cs="Arial"/>
        </w:rPr>
        <w:t>с сопроводительным письмом документы в службу судебных приставов для исполнения их в соответствии с законодательством</w:t>
      </w:r>
      <w:proofErr w:type="gramEnd"/>
      <w:r w:rsidRPr="00760F29">
        <w:rPr>
          <w:rFonts w:ascii="Arial" w:hAnsi="Arial" w:cs="Arial"/>
        </w:rPr>
        <w:t xml:space="preserve"> Российской Федерации об исполнительном производстве.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15. Справка-уведомление об изменении росписи расходов и лимитов бюджетных обязательств получателю средств бюджета поселения (далее - уведомление) выписывается администрацией поселения  на сумму средств, использованных не по целевому назначению, с указанием кодов бюджетной классификации Российской Федерации, по которым допущено нарушение.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16. Справка-уведомление об изменении росписи расходов и лимитов бюджетных обязательств оформляется в трех экземплярах, из них два остаются на хранении в администрации поселения, третий направляется главному распорядителю средств бюджета поселения, в ведении которого находится получатель средств бюджета поселения, допустивший нарушение.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17. Постановление о списании (взыскании) денежных средств, справка-уведомление об изменении росписи расходов и лимитов бюджетных обязательств могут быть обжалованы получателями средств бюджета поселения (кредитной организацией) в соответствующий суд в установленном порядке.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18. Администрация поселения уведомляет орган финансового контроля об изменении (уменьшении) лимитов бюджетных обязательств и взысканных в доход бюджета поселения финансовых санкциях.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19. Предупреждение о ненадлежащем исполнении бюджетного процесса выносится за следующие виды нарушений бюджетного законодательства: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 xml:space="preserve">непредставление либо несвоевременное представление отчетов и иных сведений, необходимых для составления проекта бюджета, его исполнения и </w:t>
      </w:r>
      <w:proofErr w:type="gramStart"/>
      <w:r w:rsidRPr="00760F29">
        <w:rPr>
          <w:rFonts w:ascii="Arial" w:hAnsi="Arial" w:cs="Arial"/>
        </w:rPr>
        <w:t>контроля за</w:t>
      </w:r>
      <w:proofErr w:type="gramEnd"/>
      <w:r w:rsidRPr="00760F29">
        <w:rPr>
          <w:rFonts w:ascii="Arial" w:hAnsi="Arial" w:cs="Arial"/>
        </w:rPr>
        <w:t xml:space="preserve"> его исполнением;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несоответствие бюджетной росписи расходам, утвержденным бюджетом;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несоответствие уведомлений о бюджетных ассигнованиях и лимитах бюджетных обязательств бюджетной росписи;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финансирование расходов сверх утвержденных лимитов;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предоставление бюджетных кредитов с нарушением установленного порядка;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предоставление бюджетных инвестиций с нарушением установленного порядка;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предоставление муниципальных гарантий с нарушением установленного порядка;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осуществление муниципальных закупок с нарушением установленного порядка;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нарушение запрета на размещение бюджетных средств на банковских депозитах либо передачу их в доверительное управление;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несвоевременное осуществление платежей по подтвержденным бюджетным обязательствам.</w:t>
      </w:r>
    </w:p>
    <w:p w:rsidR="00522ED6" w:rsidRPr="00760F29" w:rsidRDefault="00522ED6" w:rsidP="00C07368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60F29">
        <w:rPr>
          <w:rFonts w:ascii="Arial" w:hAnsi="Arial" w:cs="Arial"/>
        </w:rPr>
        <w:t>Предупреждение оформляется в двух экземплярах в течение 10 дней с момента подписания заключения или акта проверки администрации поселения.</w:t>
      </w:r>
    </w:p>
    <w:p w:rsidR="00522ED6" w:rsidRPr="00760F29" w:rsidRDefault="00522ED6" w:rsidP="00522ED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522ED6" w:rsidRPr="00760F29" w:rsidRDefault="00522ED6" w:rsidP="00522ED6">
      <w:pPr>
        <w:pStyle w:val="consplusnormal"/>
        <w:jc w:val="both"/>
        <w:outlineLvl w:val="1"/>
        <w:rPr>
          <w:rFonts w:ascii="Arial" w:hAnsi="Arial" w:cs="Arial"/>
        </w:rPr>
      </w:pPr>
    </w:p>
    <w:p w:rsidR="00522ED6" w:rsidRPr="00760F29" w:rsidRDefault="00522ED6" w:rsidP="00522ED6">
      <w:pPr>
        <w:jc w:val="center"/>
        <w:rPr>
          <w:rFonts w:ascii="Arial" w:hAnsi="Arial" w:cs="Arial"/>
          <w:b/>
          <w:sz w:val="28"/>
          <w:szCs w:val="28"/>
        </w:rPr>
      </w:pPr>
    </w:p>
    <w:sectPr w:rsidR="00522ED6" w:rsidRPr="00760F29" w:rsidSect="00A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4C31"/>
    <w:rsid w:val="000024C3"/>
    <w:rsid w:val="000114CF"/>
    <w:rsid w:val="0001318A"/>
    <w:rsid w:val="000955B8"/>
    <w:rsid w:val="000D6BFF"/>
    <w:rsid w:val="0010000B"/>
    <w:rsid w:val="00263134"/>
    <w:rsid w:val="00516FA3"/>
    <w:rsid w:val="00522ED6"/>
    <w:rsid w:val="00715724"/>
    <w:rsid w:val="00731B0E"/>
    <w:rsid w:val="0073794E"/>
    <w:rsid w:val="00745EF7"/>
    <w:rsid w:val="00760F29"/>
    <w:rsid w:val="0092024C"/>
    <w:rsid w:val="00A30CB0"/>
    <w:rsid w:val="00A747A8"/>
    <w:rsid w:val="00AF2C04"/>
    <w:rsid w:val="00C04C31"/>
    <w:rsid w:val="00C07368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ED6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0024C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1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755D-9163-4A5E-8B6A-AC08D01B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ОБРАЗОВАНИЕ« УСТЬ-ТЫМСКОЕ СЕЛЬСКОЕ ПОСЕЛЕНИЕ»</vt:lpstr>
    </vt:vector>
  </TitlesOfParts>
  <Company>None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ОБРАЗОВАНИЕ« УСТЬ-ТЫМСКОЕ СЕЛЬСКОЕ ПОСЕЛЕНИЕ»</dc:title>
  <dc:creator>Neo</dc:creator>
  <cp:lastModifiedBy>rjkz</cp:lastModifiedBy>
  <cp:revision>8</cp:revision>
  <cp:lastPrinted>2017-04-24T03:57:00Z</cp:lastPrinted>
  <dcterms:created xsi:type="dcterms:W3CDTF">2017-04-10T10:06:00Z</dcterms:created>
  <dcterms:modified xsi:type="dcterms:W3CDTF">2017-05-04T02:00:00Z</dcterms:modified>
</cp:coreProperties>
</file>